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EDCF5" w14:textId="77777777" w:rsidR="00FA7850" w:rsidRPr="00DD6D9F" w:rsidRDefault="00FA7850" w:rsidP="00651CB0">
      <w:pPr>
        <w:pBdr>
          <w:bottom w:val="single" w:sz="4" w:space="1" w:color="auto"/>
        </w:pBdr>
        <w:jc w:val="center"/>
        <w:rPr>
          <w:b/>
        </w:rPr>
      </w:pPr>
      <w:r w:rsidRPr="00DD6D9F">
        <w:rPr>
          <w:b/>
        </w:rPr>
        <w:t>MESTSKÝ ÚRAD V ŽILINE</w:t>
      </w:r>
    </w:p>
    <w:p w14:paraId="4A9F85C2" w14:textId="77777777" w:rsidR="00FA7850" w:rsidRPr="006E1D44" w:rsidRDefault="00FA7850" w:rsidP="00FA7850"/>
    <w:p w14:paraId="64DB4CC0" w14:textId="77777777" w:rsidR="00FA7850" w:rsidRDefault="00FA7850" w:rsidP="00FA7850"/>
    <w:p w14:paraId="4C1C4375" w14:textId="77777777" w:rsidR="00FA7850" w:rsidRDefault="00FA7850" w:rsidP="00FA7850"/>
    <w:p w14:paraId="7354B3F2" w14:textId="77777777" w:rsidR="00882E6F" w:rsidRPr="004444BA" w:rsidRDefault="00FA7850" w:rsidP="00882E6F">
      <w:r w:rsidRPr="008E6A4E">
        <w:t xml:space="preserve">Materiál na rokovanie </w:t>
      </w:r>
      <w:r w:rsidR="00882E6F" w:rsidRPr="004444BA">
        <w:t>pre</w:t>
      </w:r>
    </w:p>
    <w:p w14:paraId="13883FF5" w14:textId="77777777" w:rsidR="00DF304E" w:rsidRDefault="00371552" w:rsidP="00EC6187">
      <w:pPr>
        <w:pStyle w:val="Bezriadkovania"/>
      </w:pPr>
      <w:r>
        <w:rPr>
          <w:b/>
          <w:szCs w:val="24"/>
        </w:rPr>
        <w:t>M</w:t>
      </w:r>
      <w:r w:rsidR="00882E6F" w:rsidRPr="004444BA">
        <w:rPr>
          <w:b/>
          <w:szCs w:val="24"/>
        </w:rPr>
        <w:t>estské zastupiteľstv</w:t>
      </w:r>
      <w:r w:rsidR="00C9401C">
        <w:rPr>
          <w:b/>
          <w:szCs w:val="24"/>
        </w:rPr>
        <w:t>o</w:t>
      </w:r>
      <w:r w:rsidR="00882E6F" w:rsidRPr="004444BA">
        <w:rPr>
          <w:b/>
          <w:szCs w:val="24"/>
        </w:rPr>
        <w:t xml:space="preserve"> v Žiline</w:t>
      </w:r>
    </w:p>
    <w:p w14:paraId="6D0A42FD" w14:textId="77777777" w:rsidR="00FA7850" w:rsidRDefault="00FA7850" w:rsidP="00FA7850"/>
    <w:p w14:paraId="3DB8CB76" w14:textId="77777777" w:rsidR="00FA7850" w:rsidRPr="006E1D44" w:rsidRDefault="00FA7850" w:rsidP="00FA7850">
      <w:pPr>
        <w:rPr>
          <w:b/>
        </w:rPr>
      </w:pPr>
    </w:p>
    <w:p w14:paraId="756248E7" w14:textId="77777777" w:rsidR="00FA7850" w:rsidRDefault="00FA7850" w:rsidP="00FA7850"/>
    <w:p w14:paraId="5693BA5B" w14:textId="77777777" w:rsidR="00FA7850" w:rsidRDefault="00FA7850" w:rsidP="00FA7850"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  <w:r w:rsidRPr="00234E41">
        <w:tab/>
      </w:r>
    </w:p>
    <w:p w14:paraId="7C611962" w14:textId="77777777" w:rsidR="00FA7850" w:rsidRPr="008E6A4E" w:rsidRDefault="00FA7850" w:rsidP="00FA7850">
      <w:pPr>
        <w:rPr>
          <w:b/>
        </w:rPr>
      </w:pPr>
    </w:p>
    <w:p w14:paraId="3417CD1F" w14:textId="77777777" w:rsidR="00FA7850" w:rsidRPr="00234E41" w:rsidRDefault="00FA7850" w:rsidP="00FA7850">
      <w:pPr>
        <w:jc w:val="right"/>
      </w:pPr>
      <w:r w:rsidRPr="008E6A4E">
        <w:t>Číslo materiálu:</w:t>
      </w:r>
      <w:r w:rsidRPr="00234E41">
        <w:t xml:space="preserve"> </w:t>
      </w:r>
      <w:r w:rsidRPr="008E6A4E">
        <w:t>__</w:t>
      </w:r>
      <w:r w:rsidRPr="006E1D44">
        <w:rPr>
          <w:color w:val="000000"/>
        </w:rPr>
        <w:t>___/</w:t>
      </w:r>
      <w:r w:rsidRPr="008E6A4E">
        <w:rPr>
          <w:color w:val="000000"/>
        </w:rPr>
        <w:t>20</w:t>
      </w:r>
      <w:r w:rsidR="00397E2F">
        <w:rPr>
          <w:color w:val="000000"/>
        </w:rPr>
        <w:t>21</w:t>
      </w:r>
    </w:p>
    <w:p w14:paraId="1024F64E" w14:textId="77777777" w:rsidR="00FA7850" w:rsidRPr="00DC2EEE" w:rsidRDefault="00FA7850" w:rsidP="00FA7850">
      <w:pPr>
        <w:ind w:firstLine="708"/>
      </w:pPr>
      <w:r>
        <w:t xml:space="preserve">                                                                                                </w:t>
      </w:r>
    </w:p>
    <w:p w14:paraId="7509D238" w14:textId="77777777" w:rsidR="00FA7850" w:rsidRDefault="00FA7850" w:rsidP="00FA7850">
      <w:pPr>
        <w:rPr>
          <w:b/>
        </w:rPr>
      </w:pPr>
    </w:p>
    <w:p w14:paraId="14D29DEA" w14:textId="77777777" w:rsidR="00FA7850" w:rsidRPr="00234E41" w:rsidRDefault="00FA7850" w:rsidP="00FA7850">
      <w:pPr>
        <w:rPr>
          <w:b/>
        </w:rPr>
      </w:pPr>
    </w:p>
    <w:p w14:paraId="6F00DF50" w14:textId="77777777" w:rsidR="00FA7850" w:rsidRPr="008E6A4E" w:rsidRDefault="00FA7850" w:rsidP="00FA7850">
      <w:pPr>
        <w:rPr>
          <w:b/>
        </w:rPr>
      </w:pPr>
    </w:p>
    <w:p w14:paraId="0F8400F1" w14:textId="77777777" w:rsidR="00FA7850" w:rsidRPr="008E6A4E" w:rsidRDefault="00FA7850" w:rsidP="00FA7850">
      <w:pPr>
        <w:rPr>
          <w:b/>
        </w:rPr>
      </w:pPr>
      <w:r w:rsidRPr="008E6A4E">
        <w:t>K bodu programu</w:t>
      </w:r>
    </w:p>
    <w:p w14:paraId="5624E136" w14:textId="77777777" w:rsidR="00FA7850" w:rsidRPr="00234E41" w:rsidRDefault="00FA7850" w:rsidP="00FA7850">
      <w:pPr>
        <w:rPr>
          <w:b/>
        </w:rPr>
      </w:pPr>
    </w:p>
    <w:p w14:paraId="5FE0AF47" w14:textId="77777777" w:rsidR="00432592" w:rsidRPr="00432592" w:rsidRDefault="000C1406" w:rsidP="00FA785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32"/>
          <w:szCs w:val="32"/>
        </w:rPr>
        <w:t xml:space="preserve"> </w:t>
      </w:r>
      <w:r w:rsidR="009F5118" w:rsidRPr="00432592">
        <w:rPr>
          <w:b/>
          <w:smallCaps/>
          <w:sz w:val="28"/>
          <w:szCs w:val="28"/>
        </w:rPr>
        <w:t>STANOVISKO</w:t>
      </w:r>
      <w:r w:rsidRPr="00432592">
        <w:rPr>
          <w:b/>
          <w:smallCaps/>
          <w:sz w:val="28"/>
          <w:szCs w:val="28"/>
        </w:rPr>
        <w:t xml:space="preserve"> </w:t>
      </w:r>
      <w:r w:rsidR="009F5118" w:rsidRPr="00432592">
        <w:rPr>
          <w:b/>
          <w:smallCaps/>
          <w:sz w:val="28"/>
          <w:szCs w:val="28"/>
        </w:rPr>
        <w:t xml:space="preserve"> HLAVN</w:t>
      </w:r>
      <w:r w:rsidRPr="00432592">
        <w:rPr>
          <w:b/>
          <w:smallCaps/>
          <w:sz w:val="28"/>
          <w:szCs w:val="28"/>
        </w:rPr>
        <w:t xml:space="preserve">EJ </w:t>
      </w:r>
      <w:r w:rsidR="00D00766" w:rsidRPr="00432592">
        <w:rPr>
          <w:b/>
          <w:smallCaps/>
          <w:sz w:val="28"/>
          <w:szCs w:val="28"/>
        </w:rPr>
        <w:t xml:space="preserve">  </w:t>
      </w:r>
      <w:r w:rsidRPr="00432592">
        <w:rPr>
          <w:b/>
          <w:smallCaps/>
          <w:sz w:val="28"/>
          <w:szCs w:val="28"/>
        </w:rPr>
        <w:t xml:space="preserve">KONTROLÓRKY </w:t>
      </w:r>
      <w:r w:rsidR="009F5118" w:rsidRPr="00432592">
        <w:rPr>
          <w:b/>
          <w:smallCaps/>
          <w:sz w:val="28"/>
          <w:szCs w:val="28"/>
        </w:rPr>
        <w:t xml:space="preserve"> MESTA </w:t>
      </w:r>
      <w:r w:rsidRPr="00432592">
        <w:rPr>
          <w:b/>
          <w:smallCaps/>
          <w:sz w:val="28"/>
          <w:szCs w:val="28"/>
        </w:rPr>
        <w:t xml:space="preserve"> </w:t>
      </w:r>
      <w:r w:rsidR="009F5118" w:rsidRPr="00432592">
        <w:rPr>
          <w:b/>
          <w:smallCaps/>
          <w:sz w:val="28"/>
          <w:szCs w:val="28"/>
        </w:rPr>
        <w:t xml:space="preserve">ŽILINA </w:t>
      </w:r>
      <w:r w:rsidRPr="00432592">
        <w:rPr>
          <w:b/>
          <w:smallCaps/>
          <w:sz w:val="28"/>
          <w:szCs w:val="28"/>
        </w:rPr>
        <w:t xml:space="preserve"> </w:t>
      </w:r>
      <w:r w:rsidR="00432592" w:rsidRPr="00432592">
        <w:rPr>
          <w:b/>
          <w:smallCaps/>
          <w:sz w:val="28"/>
          <w:szCs w:val="28"/>
        </w:rPr>
        <w:t xml:space="preserve"> </w:t>
      </w:r>
      <w:r w:rsidR="009F5118" w:rsidRPr="00432592">
        <w:rPr>
          <w:b/>
          <w:smallCaps/>
          <w:sz w:val="28"/>
          <w:szCs w:val="28"/>
        </w:rPr>
        <w:t>K</w:t>
      </w:r>
      <w:r w:rsidR="00432592" w:rsidRPr="00432592">
        <w:rPr>
          <w:b/>
          <w:smallCaps/>
          <w:sz w:val="28"/>
          <w:szCs w:val="28"/>
        </w:rPr>
        <w:t>  DODRŽANIU  PODMIENOK  NA  PRIJATIE NÁVRATNÝCH  ZDROJOV  FINANCOVANIA</w:t>
      </w:r>
    </w:p>
    <w:p w14:paraId="49B12EC1" w14:textId="77777777" w:rsidR="00397E2F" w:rsidRPr="00397E2F" w:rsidRDefault="00432592" w:rsidP="00397E2F">
      <w:pPr>
        <w:jc w:val="center"/>
        <w:rPr>
          <w:b/>
          <w:smallCaps/>
          <w:color w:val="FF0000"/>
          <w:sz w:val="28"/>
          <w:szCs w:val="28"/>
        </w:rPr>
      </w:pPr>
      <w:r w:rsidRPr="00432592">
        <w:rPr>
          <w:b/>
          <w:smallCaps/>
          <w:sz w:val="28"/>
          <w:szCs w:val="28"/>
        </w:rPr>
        <w:t xml:space="preserve"> – </w:t>
      </w:r>
      <w:r w:rsidR="0019338F">
        <w:rPr>
          <w:b/>
          <w:smallCaps/>
          <w:sz w:val="28"/>
          <w:szCs w:val="28"/>
        </w:rPr>
        <w:t xml:space="preserve"> DLHODOBÉHO INVESTIČNÉHO ÚVERU</w:t>
      </w:r>
      <w:r w:rsidRPr="00432592">
        <w:rPr>
          <w:b/>
          <w:smallCaps/>
          <w:sz w:val="28"/>
          <w:szCs w:val="28"/>
        </w:rPr>
        <w:t xml:space="preserve"> </w:t>
      </w:r>
      <w:r w:rsidR="003D5B6C">
        <w:rPr>
          <w:b/>
          <w:smallCaps/>
          <w:sz w:val="28"/>
          <w:szCs w:val="28"/>
        </w:rPr>
        <w:t xml:space="preserve"> </w:t>
      </w:r>
    </w:p>
    <w:p w14:paraId="2D5B7489" w14:textId="77777777" w:rsidR="00397E2F" w:rsidRPr="00234E41" w:rsidRDefault="00397E2F" w:rsidP="00397E2F">
      <w:pPr>
        <w:jc w:val="center"/>
      </w:pPr>
    </w:p>
    <w:p w14:paraId="28927E1E" w14:textId="77777777" w:rsidR="0019338F" w:rsidRDefault="0019338F" w:rsidP="00FA7850">
      <w:pPr>
        <w:rPr>
          <w:u w:val="single"/>
        </w:rPr>
      </w:pPr>
    </w:p>
    <w:p w14:paraId="16FD1047" w14:textId="77777777" w:rsidR="0019338F" w:rsidRDefault="0019338F" w:rsidP="00FA7850">
      <w:pPr>
        <w:rPr>
          <w:u w:val="single"/>
        </w:rPr>
      </w:pPr>
    </w:p>
    <w:p w14:paraId="0566434C" w14:textId="77777777" w:rsidR="00FA7850" w:rsidRPr="008E6A4E" w:rsidRDefault="00FA7850" w:rsidP="00FA7850">
      <w:pPr>
        <w:rPr>
          <w:b/>
          <w:u w:val="single"/>
        </w:rPr>
      </w:pPr>
      <w:r w:rsidRPr="008E6A4E">
        <w:rPr>
          <w:u w:val="single"/>
        </w:rPr>
        <w:t>Materiál obsahuje</w:t>
      </w:r>
      <w:r w:rsidR="00882E6F">
        <w:t xml:space="preserve">: </w:t>
      </w:r>
      <w:r w:rsidR="00882E6F">
        <w:tab/>
      </w:r>
      <w:r w:rsidR="00882E6F">
        <w:tab/>
      </w:r>
      <w:r w:rsidR="00882E6F">
        <w:tab/>
      </w:r>
      <w:r w:rsidR="00882E6F">
        <w:tab/>
      </w:r>
      <w:r w:rsidRPr="008E6A4E">
        <w:rPr>
          <w:u w:val="single"/>
        </w:rPr>
        <w:t xml:space="preserve">Materiál </w:t>
      </w:r>
      <w:r w:rsidR="00C9401C">
        <w:rPr>
          <w:u w:val="single"/>
        </w:rPr>
        <w:t>prerokovaný</w:t>
      </w:r>
      <w:r w:rsidR="00371552">
        <w:rPr>
          <w:u w:val="single"/>
        </w:rPr>
        <w:t xml:space="preserve"> v komisii</w:t>
      </w:r>
      <w:r w:rsidR="00882E6F">
        <w:rPr>
          <w:u w:val="single"/>
        </w:rPr>
        <w:t>:</w:t>
      </w:r>
    </w:p>
    <w:p w14:paraId="3F30635F" w14:textId="77777777" w:rsidR="00FA7850" w:rsidRPr="00882E6F" w:rsidRDefault="00882E6F" w:rsidP="00FA785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2E6F">
        <w:t xml:space="preserve">    </w:t>
      </w:r>
      <w:r w:rsidRPr="00882E6F">
        <w:tab/>
        <w:t xml:space="preserve"> </w:t>
      </w:r>
    </w:p>
    <w:p w14:paraId="3E610628" w14:textId="77777777" w:rsidR="00432592" w:rsidRPr="00C9401C" w:rsidRDefault="00FA7850" w:rsidP="00477DC9">
      <w:pPr>
        <w:numPr>
          <w:ilvl w:val="1"/>
          <w:numId w:val="9"/>
        </w:numPr>
        <w:tabs>
          <w:tab w:val="clear" w:pos="1440"/>
        </w:tabs>
        <w:ind w:left="360"/>
        <w:jc w:val="both"/>
        <w:rPr>
          <w:b/>
          <w:color w:val="FF0000"/>
        </w:rPr>
      </w:pPr>
      <w:r w:rsidRPr="008E6A4E">
        <w:t>Návrh na uznesenie</w:t>
      </w:r>
      <w:r w:rsidRPr="008E6A4E">
        <w:tab/>
      </w:r>
      <w:r w:rsidRPr="008E6A4E">
        <w:tab/>
      </w:r>
      <w:r w:rsidRPr="008E6A4E">
        <w:tab/>
      </w:r>
      <w:r w:rsidR="00371552" w:rsidRPr="00C9401C">
        <w:rPr>
          <w:color w:val="FF0000"/>
        </w:rPr>
        <w:t xml:space="preserve"> </w:t>
      </w:r>
    </w:p>
    <w:p w14:paraId="2B3613C9" w14:textId="77777777" w:rsidR="00432592" w:rsidRPr="00432592" w:rsidRDefault="00FA7850" w:rsidP="00477DC9">
      <w:pPr>
        <w:numPr>
          <w:ilvl w:val="1"/>
          <w:numId w:val="9"/>
        </w:numPr>
        <w:tabs>
          <w:tab w:val="clear" w:pos="1440"/>
        </w:tabs>
        <w:ind w:left="360"/>
        <w:jc w:val="both"/>
        <w:rPr>
          <w:b/>
        </w:rPr>
      </w:pPr>
      <w:r w:rsidRPr="008E6A4E">
        <w:t>Dôvodová správa</w:t>
      </w:r>
      <w:r w:rsidRPr="008E6A4E">
        <w:tab/>
      </w:r>
    </w:p>
    <w:p w14:paraId="54A1C509" w14:textId="77777777" w:rsidR="00FA7850" w:rsidRPr="0019338F" w:rsidRDefault="00FA7850" w:rsidP="00EB373F">
      <w:pPr>
        <w:numPr>
          <w:ilvl w:val="1"/>
          <w:numId w:val="9"/>
        </w:numPr>
        <w:tabs>
          <w:tab w:val="clear" w:pos="1440"/>
        </w:tabs>
        <w:ind w:left="360"/>
        <w:jc w:val="both"/>
        <w:rPr>
          <w:b/>
        </w:rPr>
      </w:pPr>
      <w:r w:rsidRPr="008E6A4E">
        <w:t xml:space="preserve">Materiál – </w:t>
      </w:r>
      <w:r w:rsidR="00432592" w:rsidRPr="00432592">
        <w:t xml:space="preserve">Stanovisko hlavnej kontrolórky mesta Žilina k dodržaniu podmienok na prijatie návratných zdrojov financovania – </w:t>
      </w:r>
      <w:r w:rsidR="0019338F">
        <w:t xml:space="preserve">dlhodobého investičného </w:t>
      </w:r>
      <w:r w:rsidR="00432592" w:rsidRPr="0019338F">
        <w:t xml:space="preserve">úveru </w:t>
      </w:r>
    </w:p>
    <w:p w14:paraId="5D10BAE4" w14:textId="77777777" w:rsidR="00432592" w:rsidRDefault="00432592" w:rsidP="00FA7850">
      <w:pPr>
        <w:rPr>
          <w:u w:val="single"/>
        </w:rPr>
      </w:pPr>
    </w:p>
    <w:p w14:paraId="65DEA7C0" w14:textId="77777777" w:rsidR="00C9401C" w:rsidRDefault="00C9401C" w:rsidP="00FA7850">
      <w:pPr>
        <w:rPr>
          <w:u w:val="single"/>
        </w:rPr>
      </w:pPr>
    </w:p>
    <w:p w14:paraId="29D6524F" w14:textId="77777777" w:rsidR="0019338F" w:rsidRDefault="0019338F" w:rsidP="00FA7850">
      <w:pPr>
        <w:rPr>
          <w:u w:val="single"/>
        </w:rPr>
      </w:pPr>
    </w:p>
    <w:p w14:paraId="1E206736" w14:textId="77777777" w:rsidR="0019338F" w:rsidRDefault="0019338F" w:rsidP="00FA7850">
      <w:pPr>
        <w:rPr>
          <w:u w:val="single"/>
        </w:rPr>
      </w:pPr>
    </w:p>
    <w:p w14:paraId="5C24332B" w14:textId="77777777" w:rsidR="00FA7850" w:rsidRPr="008E6A4E" w:rsidRDefault="00FA7850" w:rsidP="00FA7850">
      <w:pPr>
        <w:rPr>
          <w:b/>
          <w:u w:val="single"/>
        </w:rPr>
      </w:pPr>
      <w:r w:rsidRPr="008E6A4E">
        <w:rPr>
          <w:u w:val="single"/>
        </w:rPr>
        <w:t>Predkladá</w:t>
      </w:r>
      <w:r w:rsidRPr="008E6A4E">
        <w:t>:</w:t>
      </w:r>
      <w:r w:rsidRPr="008E6A4E">
        <w:rPr>
          <w:u w:val="single"/>
        </w:rPr>
        <w:t xml:space="preserve"> </w:t>
      </w:r>
    </w:p>
    <w:p w14:paraId="73CBED6E" w14:textId="77777777" w:rsidR="00FA7850" w:rsidRPr="008E6A4E" w:rsidRDefault="00FA7850" w:rsidP="00FA7850"/>
    <w:p w14:paraId="71609BFB" w14:textId="77777777" w:rsidR="00FA7850" w:rsidRPr="008E7AC5" w:rsidRDefault="00FA7850" w:rsidP="00FA7850">
      <w:pPr>
        <w:rPr>
          <w:b/>
        </w:rPr>
      </w:pPr>
      <w:r w:rsidRPr="008E7AC5">
        <w:rPr>
          <w:b/>
        </w:rPr>
        <w:t xml:space="preserve">Ing. </w:t>
      </w:r>
      <w:r w:rsidR="000C1406">
        <w:rPr>
          <w:b/>
        </w:rPr>
        <w:t>Vlasta Grajciarová</w:t>
      </w:r>
    </w:p>
    <w:p w14:paraId="224CD250" w14:textId="77777777" w:rsidR="00FA7850" w:rsidRPr="008E6A4E" w:rsidRDefault="00FA7850" w:rsidP="00FA7850">
      <w:pPr>
        <w:rPr>
          <w:b/>
        </w:rPr>
      </w:pPr>
      <w:r w:rsidRPr="008E6A4E">
        <w:t>hlavn</w:t>
      </w:r>
      <w:r w:rsidR="000C1406">
        <w:t>á</w:t>
      </w:r>
      <w:r w:rsidRPr="008E6A4E">
        <w:t xml:space="preserve"> kontrolór</w:t>
      </w:r>
      <w:r w:rsidR="000C1406">
        <w:t>ka</w:t>
      </w:r>
      <w:r w:rsidRPr="008E6A4E">
        <w:t xml:space="preserve"> mesta </w:t>
      </w:r>
    </w:p>
    <w:p w14:paraId="782D10B7" w14:textId="77777777" w:rsidR="00FA7850" w:rsidRPr="00234E41" w:rsidRDefault="00FA7850" w:rsidP="00FA7850"/>
    <w:p w14:paraId="73E72B85" w14:textId="77777777" w:rsidR="00FA7850" w:rsidRPr="008E6A4E" w:rsidRDefault="00FA7850" w:rsidP="00FA7850">
      <w:pPr>
        <w:rPr>
          <w:b/>
          <w:strike/>
          <w:u w:val="single"/>
        </w:rPr>
      </w:pPr>
      <w:r w:rsidRPr="008E6A4E">
        <w:rPr>
          <w:u w:val="single"/>
        </w:rPr>
        <w:t>Zodpovedn</w:t>
      </w:r>
      <w:r w:rsidR="008F1F1D">
        <w:rPr>
          <w:u w:val="single"/>
        </w:rPr>
        <w:t>á</w:t>
      </w:r>
      <w:r w:rsidRPr="008E6A4E">
        <w:rPr>
          <w:u w:val="single"/>
        </w:rPr>
        <w:t xml:space="preserve"> za vypracovanie</w:t>
      </w:r>
      <w:r w:rsidRPr="008E6A4E">
        <w:t>:</w:t>
      </w:r>
    </w:p>
    <w:p w14:paraId="067D9504" w14:textId="77777777" w:rsidR="00FA7850" w:rsidRDefault="00FA7850" w:rsidP="00FA7850"/>
    <w:p w14:paraId="1ACA6C22" w14:textId="77777777" w:rsidR="000C1406" w:rsidRPr="008E7AC5" w:rsidRDefault="000C1406" w:rsidP="000C1406">
      <w:pPr>
        <w:rPr>
          <w:b/>
        </w:rPr>
      </w:pPr>
      <w:r w:rsidRPr="008E7AC5">
        <w:rPr>
          <w:b/>
        </w:rPr>
        <w:t xml:space="preserve">Ing. </w:t>
      </w:r>
      <w:r>
        <w:rPr>
          <w:b/>
        </w:rPr>
        <w:t>Vlasta Grajciarová</w:t>
      </w:r>
    </w:p>
    <w:p w14:paraId="62A3183C" w14:textId="77777777" w:rsidR="000C1406" w:rsidRPr="008E6A4E" w:rsidRDefault="000C1406" w:rsidP="000C1406">
      <w:pPr>
        <w:rPr>
          <w:b/>
        </w:rPr>
      </w:pPr>
      <w:r w:rsidRPr="008E6A4E">
        <w:t>hlavn</w:t>
      </w:r>
      <w:r>
        <w:t>á</w:t>
      </w:r>
      <w:r w:rsidRPr="008E6A4E">
        <w:t xml:space="preserve"> kontrolór</w:t>
      </w:r>
      <w:r>
        <w:t>ka</w:t>
      </w:r>
      <w:r w:rsidRPr="008E6A4E">
        <w:t xml:space="preserve"> mesta </w:t>
      </w:r>
    </w:p>
    <w:p w14:paraId="25E5A55E" w14:textId="77777777" w:rsidR="00476105" w:rsidRDefault="00476105" w:rsidP="00FA7850">
      <w:pPr>
        <w:ind w:firstLine="708"/>
        <w:jc w:val="center"/>
        <w:rPr>
          <w:b/>
        </w:rPr>
      </w:pPr>
    </w:p>
    <w:p w14:paraId="7605CC61" w14:textId="77777777" w:rsidR="00DF304E" w:rsidRDefault="00DF304E" w:rsidP="00FA7850">
      <w:pPr>
        <w:ind w:firstLine="708"/>
        <w:jc w:val="center"/>
        <w:rPr>
          <w:color w:val="FF0000"/>
        </w:rPr>
      </w:pPr>
    </w:p>
    <w:p w14:paraId="577E9F25" w14:textId="77777777" w:rsidR="0077496C" w:rsidRDefault="0077496C" w:rsidP="00FA7850">
      <w:pPr>
        <w:ind w:firstLine="708"/>
        <w:jc w:val="center"/>
      </w:pPr>
    </w:p>
    <w:p w14:paraId="2FAC3CAA" w14:textId="77777777" w:rsidR="0077496C" w:rsidRPr="00FA102A" w:rsidRDefault="0077496C" w:rsidP="00FA7850">
      <w:pPr>
        <w:ind w:firstLine="708"/>
        <w:jc w:val="center"/>
      </w:pPr>
    </w:p>
    <w:p w14:paraId="7DA000A6" w14:textId="77777777" w:rsidR="008F1F1D" w:rsidRPr="00FA102A" w:rsidRDefault="00FA7850" w:rsidP="00FA7850">
      <w:pPr>
        <w:ind w:firstLine="708"/>
        <w:jc w:val="center"/>
      </w:pPr>
      <w:r w:rsidRPr="00FA102A">
        <w:t>Žilina,</w:t>
      </w:r>
      <w:r w:rsidR="0077496C" w:rsidRPr="00FA102A">
        <w:t xml:space="preserve"> </w:t>
      </w:r>
      <w:r w:rsidR="00AB400F" w:rsidRPr="00FA102A">
        <w:t>27.04.</w:t>
      </w:r>
      <w:r w:rsidRPr="00FA102A">
        <w:t>20</w:t>
      </w:r>
      <w:r w:rsidR="00397E2F" w:rsidRPr="00FA102A">
        <w:t>21</w:t>
      </w:r>
    </w:p>
    <w:p w14:paraId="7E45D7A9" w14:textId="77777777" w:rsidR="005F1FB6" w:rsidRPr="00257DBA" w:rsidRDefault="005F1FB6" w:rsidP="00FA7850">
      <w:pPr>
        <w:ind w:firstLine="708"/>
        <w:jc w:val="center"/>
        <w:rPr>
          <w:b/>
        </w:rPr>
      </w:pPr>
    </w:p>
    <w:p w14:paraId="586F7C3C" w14:textId="77777777" w:rsidR="008F1F1D" w:rsidRDefault="008F1F1D" w:rsidP="008F1F1D"/>
    <w:p w14:paraId="47FDDDCB" w14:textId="77777777" w:rsidR="00FA7850" w:rsidRPr="008E7AC5" w:rsidRDefault="00FA7850" w:rsidP="00FA7850">
      <w:pPr>
        <w:rPr>
          <w:b/>
        </w:rPr>
      </w:pPr>
      <w:r w:rsidRPr="008E7AC5">
        <w:rPr>
          <w:b/>
        </w:rPr>
        <w:t>NÁVRH     NA   UZNESENIE</w:t>
      </w:r>
    </w:p>
    <w:p w14:paraId="71327FF9" w14:textId="77777777" w:rsidR="00FA7850" w:rsidRPr="008E6A4E" w:rsidRDefault="00FA7850" w:rsidP="00FA7850">
      <w:pPr>
        <w:rPr>
          <w:b/>
          <w:color w:val="FF0000"/>
        </w:rPr>
      </w:pPr>
    </w:p>
    <w:p w14:paraId="39645B62" w14:textId="77777777" w:rsidR="00FA7850" w:rsidRPr="008E6A4E" w:rsidRDefault="00FA7850" w:rsidP="00FA7850">
      <w:pPr>
        <w:rPr>
          <w:b/>
        </w:rPr>
      </w:pPr>
      <w:r w:rsidRPr="008E6A4E">
        <w:t>Uznesenie č. __/20</w:t>
      </w:r>
      <w:r w:rsidR="00397E2F">
        <w:t>21</w:t>
      </w:r>
    </w:p>
    <w:p w14:paraId="5A12960B" w14:textId="77777777" w:rsidR="00FA7850" w:rsidRPr="00A012AB" w:rsidRDefault="00FA7850" w:rsidP="00FA7850"/>
    <w:p w14:paraId="1612FCDD" w14:textId="77777777" w:rsidR="002B149E" w:rsidRPr="00A012AB" w:rsidRDefault="00C9401C" w:rsidP="002B149E">
      <w:pPr>
        <w:rPr>
          <w:i/>
        </w:rPr>
      </w:pPr>
      <w:r>
        <w:rPr>
          <w:i/>
        </w:rPr>
        <w:t>M</w:t>
      </w:r>
      <w:r w:rsidR="002B149E">
        <w:rPr>
          <w:i/>
        </w:rPr>
        <w:t>estské</w:t>
      </w:r>
      <w:r w:rsidR="00DF304E">
        <w:rPr>
          <w:i/>
        </w:rPr>
        <w:t xml:space="preserve"> </w:t>
      </w:r>
      <w:r w:rsidR="002B149E">
        <w:rPr>
          <w:i/>
        </w:rPr>
        <w:t>zastupiteľst</w:t>
      </w:r>
      <w:r w:rsidR="00DF304E">
        <w:rPr>
          <w:i/>
        </w:rPr>
        <w:t>v</w:t>
      </w:r>
      <w:r>
        <w:rPr>
          <w:i/>
        </w:rPr>
        <w:t>o</w:t>
      </w:r>
      <w:r w:rsidR="002B149E" w:rsidRPr="00A012AB">
        <w:rPr>
          <w:i/>
        </w:rPr>
        <w:t xml:space="preserve"> v</w:t>
      </w:r>
      <w:r w:rsidR="00560AB3">
        <w:rPr>
          <w:i/>
        </w:rPr>
        <w:t> </w:t>
      </w:r>
      <w:r w:rsidR="002B149E" w:rsidRPr="00A012AB">
        <w:rPr>
          <w:i/>
        </w:rPr>
        <w:t>Žiline</w:t>
      </w:r>
    </w:p>
    <w:p w14:paraId="717B6E18" w14:textId="77777777" w:rsidR="00FA7850" w:rsidRPr="00A012AB" w:rsidRDefault="00FA7850" w:rsidP="00FA7850">
      <w:pPr>
        <w:rPr>
          <w:i/>
        </w:rPr>
      </w:pPr>
    </w:p>
    <w:p w14:paraId="273B7752" w14:textId="77777777" w:rsidR="00FA7850" w:rsidRPr="00560AB3" w:rsidRDefault="00C9401C" w:rsidP="00FA7850">
      <w:pPr>
        <w:pStyle w:val="Odsekzoznamu"/>
        <w:numPr>
          <w:ilvl w:val="0"/>
          <w:numId w:val="11"/>
        </w:numPr>
        <w:rPr>
          <w:i/>
          <w:u w:val="single"/>
        </w:rPr>
      </w:pPr>
      <w:r>
        <w:rPr>
          <w:i/>
          <w:u w:val="single"/>
        </w:rPr>
        <w:t>berie</w:t>
      </w:r>
      <w:r w:rsidR="00560AB3" w:rsidRPr="00560AB3">
        <w:rPr>
          <w:i/>
          <w:u w:val="single"/>
        </w:rPr>
        <w:t xml:space="preserve"> na vedomie</w:t>
      </w:r>
      <w:r w:rsidR="00FA7850" w:rsidRPr="00560AB3">
        <w:rPr>
          <w:i/>
          <w:u w:val="single"/>
        </w:rPr>
        <w:t xml:space="preserve">  </w:t>
      </w:r>
    </w:p>
    <w:p w14:paraId="2F5D4E25" w14:textId="77777777" w:rsidR="00FA7850" w:rsidRPr="008E7AC5" w:rsidRDefault="00FA7850" w:rsidP="00FA7850">
      <w:pPr>
        <w:pStyle w:val="Odsekzoznamu"/>
        <w:rPr>
          <w:b/>
          <w:u w:val="single"/>
        </w:rPr>
      </w:pPr>
      <w:r w:rsidRPr="008E7AC5">
        <w:rPr>
          <w:b/>
        </w:rPr>
        <w:t xml:space="preserve">      </w:t>
      </w:r>
    </w:p>
    <w:p w14:paraId="298BB49D" w14:textId="77777777" w:rsidR="00FA7850" w:rsidRPr="00A012AB" w:rsidRDefault="00FA7850" w:rsidP="00FA7850">
      <w:pPr>
        <w:pStyle w:val="Odsekzoznamu"/>
        <w:ind w:left="1080"/>
      </w:pPr>
    </w:p>
    <w:p w14:paraId="6F9CB656" w14:textId="77777777" w:rsidR="00FA7850" w:rsidRDefault="00432592" w:rsidP="00917ED7">
      <w:pPr>
        <w:pStyle w:val="Odsekzoznamu"/>
        <w:numPr>
          <w:ilvl w:val="0"/>
          <w:numId w:val="47"/>
        </w:numPr>
        <w:jc w:val="both"/>
      </w:pPr>
      <w:r w:rsidRPr="00432592">
        <w:t xml:space="preserve">Stanovisko hlavnej kontrolórky mesta Žilina k dodržaniu podmienok na prijatie návratných zdrojov financovania – </w:t>
      </w:r>
      <w:r w:rsidR="0019338F">
        <w:t>dlhodobého investičného úveru</w:t>
      </w:r>
    </w:p>
    <w:p w14:paraId="6A0BF022" w14:textId="77777777" w:rsidR="0019338F" w:rsidRDefault="0019338F" w:rsidP="0019338F">
      <w:pPr>
        <w:jc w:val="both"/>
      </w:pPr>
    </w:p>
    <w:p w14:paraId="670841F5" w14:textId="77777777" w:rsidR="0019338F" w:rsidRDefault="0019338F" w:rsidP="0019338F">
      <w:pPr>
        <w:jc w:val="both"/>
      </w:pPr>
    </w:p>
    <w:p w14:paraId="42D74CA3" w14:textId="77777777" w:rsidR="0019338F" w:rsidRPr="008E6A4E" w:rsidRDefault="0019338F" w:rsidP="0019338F">
      <w:pPr>
        <w:jc w:val="both"/>
      </w:pPr>
    </w:p>
    <w:p w14:paraId="58A3F3FD" w14:textId="77777777" w:rsidR="003F7BA3" w:rsidRDefault="003F7BA3" w:rsidP="00FA7850">
      <w:pPr>
        <w:rPr>
          <w:b/>
        </w:rPr>
      </w:pPr>
    </w:p>
    <w:p w14:paraId="24D40488" w14:textId="77777777" w:rsidR="003F7BA3" w:rsidRDefault="003F7BA3" w:rsidP="00FA7850">
      <w:pPr>
        <w:rPr>
          <w:b/>
        </w:rPr>
      </w:pPr>
    </w:p>
    <w:p w14:paraId="74BEA427" w14:textId="77777777" w:rsidR="003F7BA3" w:rsidRDefault="003F7BA3" w:rsidP="00FA7850">
      <w:pPr>
        <w:rPr>
          <w:b/>
        </w:rPr>
      </w:pPr>
    </w:p>
    <w:p w14:paraId="50AC68B3" w14:textId="77777777" w:rsidR="003F7BA3" w:rsidRDefault="003F7BA3" w:rsidP="00FA7850">
      <w:pPr>
        <w:rPr>
          <w:b/>
        </w:rPr>
      </w:pPr>
    </w:p>
    <w:p w14:paraId="013970AD" w14:textId="77777777" w:rsidR="003F7BA3" w:rsidRDefault="003F7BA3" w:rsidP="00FA7850">
      <w:pPr>
        <w:rPr>
          <w:b/>
        </w:rPr>
      </w:pPr>
    </w:p>
    <w:p w14:paraId="13A44191" w14:textId="77777777" w:rsidR="003F7BA3" w:rsidRDefault="003F7BA3" w:rsidP="00FA7850">
      <w:pPr>
        <w:rPr>
          <w:b/>
        </w:rPr>
      </w:pPr>
    </w:p>
    <w:p w14:paraId="1F740B4E" w14:textId="77777777" w:rsidR="003F7BA3" w:rsidRDefault="003F7BA3" w:rsidP="00FA7850">
      <w:pPr>
        <w:rPr>
          <w:b/>
        </w:rPr>
      </w:pPr>
    </w:p>
    <w:p w14:paraId="41E27415" w14:textId="77777777" w:rsidR="003F7BA3" w:rsidRDefault="003F7BA3" w:rsidP="00FA7850">
      <w:pPr>
        <w:rPr>
          <w:b/>
        </w:rPr>
      </w:pPr>
    </w:p>
    <w:p w14:paraId="278C296D" w14:textId="77777777" w:rsidR="003F7BA3" w:rsidRDefault="003F7BA3" w:rsidP="00FA7850">
      <w:pPr>
        <w:rPr>
          <w:b/>
        </w:rPr>
      </w:pPr>
    </w:p>
    <w:p w14:paraId="471E0A06" w14:textId="77777777" w:rsidR="003F7BA3" w:rsidRDefault="003F7BA3" w:rsidP="00FA7850">
      <w:pPr>
        <w:rPr>
          <w:b/>
        </w:rPr>
      </w:pPr>
    </w:p>
    <w:p w14:paraId="66735055" w14:textId="77777777" w:rsidR="003F7BA3" w:rsidRDefault="003F7BA3" w:rsidP="00FA7850">
      <w:pPr>
        <w:rPr>
          <w:b/>
        </w:rPr>
      </w:pPr>
    </w:p>
    <w:p w14:paraId="70DDCA02" w14:textId="77777777" w:rsidR="003F7BA3" w:rsidRDefault="003F7BA3" w:rsidP="00FA7850">
      <w:pPr>
        <w:rPr>
          <w:b/>
        </w:rPr>
      </w:pPr>
    </w:p>
    <w:p w14:paraId="079B959B" w14:textId="77777777" w:rsidR="003F7BA3" w:rsidRDefault="003F7BA3" w:rsidP="00FA7850">
      <w:pPr>
        <w:rPr>
          <w:b/>
        </w:rPr>
      </w:pPr>
    </w:p>
    <w:p w14:paraId="76C71DEB" w14:textId="77777777" w:rsidR="003F7BA3" w:rsidRDefault="003F7BA3" w:rsidP="00FA7850">
      <w:pPr>
        <w:rPr>
          <w:b/>
        </w:rPr>
      </w:pPr>
    </w:p>
    <w:p w14:paraId="4FD3AC91" w14:textId="77777777" w:rsidR="003F7BA3" w:rsidRDefault="003F7BA3" w:rsidP="00FA7850">
      <w:pPr>
        <w:rPr>
          <w:b/>
        </w:rPr>
      </w:pPr>
    </w:p>
    <w:p w14:paraId="06901B9C" w14:textId="77777777" w:rsidR="003F7BA3" w:rsidRDefault="003F7BA3" w:rsidP="00FA7850">
      <w:pPr>
        <w:rPr>
          <w:b/>
        </w:rPr>
      </w:pPr>
    </w:p>
    <w:p w14:paraId="617FD67C" w14:textId="77777777" w:rsidR="00FA7850" w:rsidRPr="008F1F1D" w:rsidRDefault="00FA7850" w:rsidP="00FA7850">
      <w:pPr>
        <w:rPr>
          <w:b/>
        </w:rPr>
      </w:pPr>
      <w:r w:rsidRPr="008F1F1D">
        <w:rPr>
          <w:b/>
        </w:rPr>
        <w:t>DÔVODOVÁ SPRÁVA</w:t>
      </w:r>
    </w:p>
    <w:p w14:paraId="00543056" w14:textId="77777777" w:rsidR="00FA7850" w:rsidRPr="000032A4" w:rsidRDefault="00FA7850" w:rsidP="00FA7850">
      <w:pPr>
        <w:rPr>
          <w:b/>
          <w:highlight w:val="yellow"/>
        </w:rPr>
      </w:pPr>
    </w:p>
    <w:p w14:paraId="38CF0C30" w14:textId="77777777" w:rsidR="00CF4A56" w:rsidRPr="00CF4A56" w:rsidRDefault="00FA7850" w:rsidP="003D182A">
      <w:pPr>
        <w:jc w:val="both"/>
      </w:pPr>
      <w:r w:rsidRPr="00CF4A56">
        <w:t>V </w:t>
      </w:r>
      <w:r w:rsidR="00CF4A56" w:rsidRPr="00CF4A56">
        <w:t>zmysle</w:t>
      </w:r>
      <w:r w:rsidRPr="00CF4A56">
        <w:t xml:space="preserve"> s §  </w:t>
      </w:r>
      <w:r w:rsidR="00432592" w:rsidRPr="00CF4A56">
        <w:t xml:space="preserve">17, ods. 14 zákona č. 583/2004 Z. z. o rozpočtových pravidlách územnej samosprávy a o zmene a doplnení niektorých zákonov </w:t>
      </w:r>
      <w:r w:rsidRPr="00CF4A56">
        <w:t>v znení neskorších predpisov hlavn</w:t>
      </w:r>
      <w:r w:rsidR="00F05A4D" w:rsidRPr="00CF4A56">
        <w:t>á</w:t>
      </w:r>
      <w:r w:rsidRPr="00CF4A56">
        <w:t xml:space="preserve"> kontrolór</w:t>
      </w:r>
      <w:r w:rsidR="00F05A4D" w:rsidRPr="00CF4A56">
        <w:t>ka</w:t>
      </w:r>
      <w:r w:rsidRPr="00CF4A56">
        <w:t xml:space="preserve"> mesta </w:t>
      </w:r>
      <w:r w:rsidR="00432592" w:rsidRPr="00CF4A56">
        <w:t>preveruje</w:t>
      </w:r>
      <w:r w:rsidRPr="00CF4A56">
        <w:t xml:space="preserve"> </w:t>
      </w:r>
      <w:r w:rsidR="00432592" w:rsidRPr="00CF4A56">
        <w:t>dodržanie podmienok pre prijatie návratných zdrojov financovania pred ich prijatím.</w:t>
      </w:r>
    </w:p>
    <w:p w14:paraId="7A136913" w14:textId="77777777" w:rsidR="004C712F" w:rsidRDefault="004C712F" w:rsidP="003D182A">
      <w:pPr>
        <w:jc w:val="both"/>
      </w:pPr>
    </w:p>
    <w:p w14:paraId="55B2EBBF" w14:textId="77777777" w:rsidR="00397E2F" w:rsidRPr="0019338F" w:rsidRDefault="00CF4A56" w:rsidP="003D182A">
      <w:pPr>
        <w:jc w:val="both"/>
      </w:pPr>
      <w:r w:rsidRPr="00CF4A56">
        <w:t xml:space="preserve">Mesto Žilina predkladá mestskému zastupiteľstvu na schválenie investičný </w:t>
      </w:r>
      <w:r w:rsidR="00397E2F">
        <w:t>úver od komerčnej banky na realizáciu investičných akcií schválených na mimoriadnom rokovaní mestského zastupiteľstva dňa 29.03.2021</w:t>
      </w:r>
      <w:r w:rsidR="00E25C51">
        <w:t xml:space="preserve"> </w:t>
      </w:r>
      <w:r w:rsidR="00E25C51" w:rsidRPr="0019338F">
        <w:t>uznesením číslo 45/2021</w:t>
      </w:r>
      <w:r w:rsidR="00397E2F" w:rsidRPr="0019338F">
        <w:t xml:space="preserve">. </w:t>
      </w:r>
    </w:p>
    <w:p w14:paraId="4C0AE351" w14:textId="77777777" w:rsidR="00397E2F" w:rsidRDefault="00397E2F" w:rsidP="003D182A">
      <w:pPr>
        <w:jc w:val="both"/>
      </w:pPr>
    </w:p>
    <w:p w14:paraId="58BF679A" w14:textId="77777777" w:rsidR="009F5118" w:rsidRDefault="00CF4A56" w:rsidP="007417B3">
      <w:pPr>
        <w:jc w:val="both"/>
      </w:pPr>
      <w:r w:rsidRPr="00CF4A56">
        <w:t>V súlade s vyššie uvedeným predkladám stanovisko hlavnej kontrolórky mesta Žilina k dodržaniu podmienok na prijatie návratných zdrojov financovania</w:t>
      </w:r>
      <w:r w:rsidR="00397E2F">
        <w:t>.</w:t>
      </w:r>
      <w:r w:rsidRPr="00CF4A56">
        <w:t xml:space="preserve"> </w:t>
      </w:r>
    </w:p>
    <w:p w14:paraId="41F65C3B" w14:textId="77777777" w:rsidR="003F7BA3" w:rsidRDefault="003F7BA3" w:rsidP="007417B3">
      <w:pPr>
        <w:jc w:val="both"/>
      </w:pPr>
    </w:p>
    <w:p w14:paraId="233D22BF" w14:textId="77777777" w:rsidR="00C9401C" w:rsidRPr="00CF4A56" w:rsidRDefault="00C9401C" w:rsidP="007417B3">
      <w:pPr>
        <w:jc w:val="both"/>
        <w:sectPr w:rsidR="00C9401C" w:rsidRPr="00CF4A56" w:rsidSect="00985167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Materiál nemá dopad na rozpočet mesta. </w:t>
      </w:r>
    </w:p>
    <w:p w14:paraId="7B6AAEA8" w14:textId="77777777" w:rsidR="00284793" w:rsidRDefault="000C1406" w:rsidP="00284793">
      <w:pPr>
        <w:rPr>
          <w:b/>
        </w:rPr>
      </w:pPr>
      <w:r w:rsidRPr="000C1406">
        <w:rPr>
          <w:b/>
        </w:rPr>
        <w:t xml:space="preserve">MATERÁL </w:t>
      </w:r>
    </w:p>
    <w:p w14:paraId="46BB68DA" w14:textId="77777777" w:rsidR="00B165A4" w:rsidRPr="000C1406" w:rsidRDefault="00B165A4" w:rsidP="00284793">
      <w:pPr>
        <w:rPr>
          <w:b/>
        </w:rPr>
      </w:pPr>
    </w:p>
    <w:p w14:paraId="1EB25CEC" w14:textId="77777777" w:rsidR="00432592" w:rsidRDefault="00432592" w:rsidP="00432592">
      <w:pPr>
        <w:jc w:val="center"/>
        <w:rPr>
          <w:b/>
        </w:rPr>
      </w:pPr>
      <w:r>
        <w:rPr>
          <w:b/>
        </w:rPr>
        <w:t>S</w:t>
      </w:r>
      <w:r w:rsidR="00B165A4">
        <w:rPr>
          <w:b/>
        </w:rPr>
        <w:t>tanovisko</w:t>
      </w:r>
    </w:p>
    <w:p w14:paraId="3BA38886" w14:textId="77777777" w:rsidR="00432592" w:rsidRPr="004C0F3B" w:rsidRDefault="00432592" w:rsidP="00432592">
      <w:pPr>
        <w:jc w:val="center"/>
      </w:pPr>
      <w:r>
        <w:rPr>
          <w:b/>
        </w:rPr>
        <w:t>hlavn</w:t>
      </w:r>
      <w:r w:rsidR="00CF4A56">
        <w:rPr>
          <w:b/>
        </w:rPr>
        <w:t>ej</w:t>
      </w:r>
      <w:r>
        <w:rPr>
          <w:b/>
        </w:rPr>
        <w:t xml:space="preserve"> kontrolór</w:t>
      </w:r>
      <w:r w:rsidR="00CF4A56">
        <w:rPr>
          <w:b/>
        </w:rPr>
        <w:t>ky</w:t>
      </w:r>
      <w:r>
        <w:rPr>
          <w:b/>
        </w:rPr>
        <w:t xml:space="preserve"> mesta Žilina k dodržaniu podmienok na prijatie návratných zdrojov financovania – </w:t>
      </w:r>
      <w:r w:rsidR="0019338F">
        <w:rPr>
          <w:b/>
        </w:rPr>
        <w:t>dlhodobého investičného úveru</w:t>
      </w:r>
      <w:r w:rsidRPr="00E25C51">
        <w:rPr>
          <w:b/>
          <w:color w:val="FF0000"/>
        </w:rPr>
        <w:t xml:space="preserve"> </w:t>
      </w:r>
    </w:p>
    <w:p w14:paraId="0BB95EC4" w14:textId="77777777" w:rsidR="00432592" w:rsidRDefault="00432592" w:rsidP="00CF4A56">
      <w:pPr>
        <w:spacing w:line="240" w:lineRule="atLeast"/>
        <w:jc w:val="both"/>
      </w:pPr>
    </w:p>
    <w:p w14:paraId="61752FC3" w14:textId="77777777" w:rsidR="00432592" w:rsidRDefault="00432592" w:rsidP="00CF4A56">
      <w:pPr>
        <w:spacing w:line="240" w:lineRule="atLeast"/>
        <w:jc w:val="both"/>
      </w:pPr>
    </w:p>
    <w:p w14:paraId="67B62C45" w14:textId="77777777" w:rsidR="00432592" w:rsidRDefault="00432592" w:rsidP="00CF4A56">
      <w:pPr>
        <w:spacing w:line="240" w:lineRule="atLeast"/>
        <w:jc w:val="both"/>
      </w:pPr>
      <w:r>
        <w:t xml:space="preserve">Na základe ustanovenia § 17 ods. 14 zákona č. 583/2004 Z. z. o rozpočtových pravidlách územnej samosprávy a o zmene a doplnení niektorých zákonov v znení neskorších predpisov </w:t>
      </w:r>
      <w:r w:rsidR="008C1DA7">
        <w:t xml:space="preserve">(ďalej len zákon 583/2004 Z. z. ) </w:t>
      </w:r>
      <w:r>
        <w:t>hlavn</w:t>
      </w:r>
      <w:r w:rsidR="00CF4A56">
        <w:t>á</w:t>
      </w:r>
      <w:r>
        <w:t xml:space="preserve"> kontrolór</w:t>
      </w:r>
      <w:r w:rsidR="00CF4A56">
        <w:t>ka</w:t>
      </w:r>
      <w:r>
        <w:t xml:space="preserve"> preveruje dodržanie podmienok pre prijatie návratných zdrojov financovania pred ich prijatím.</w:t>
      </w:r>
    </w:p>
    <w:p w14:paraId="52CD4A80" w14:textId="77777777" w:rsidR="004C712F" w:rsidRDefault="004C712F" w:rsidP="00CF4A56">
      <w:pPr>
        <w:spacing w:line="240" w:lineRule="atLeast"/>
        <w:jc w:val="both"/>
      </w:pPr>
    </w:p>
    <w:p w14:paraId="28AFFEDF" w14:textId="77777777" w:rsidR="00432592" w:rsidRDefault="00432592" w:rsidP="00CF4A56">
      <w:pPr>
        <w:spacing w:line="240" w:lineRule="atLeast"/>
        <w:jc w:val="both"/>
      </w:pPr>
      <w:r>
        <w:t>Porušenie podmienok na prijatie návratných zdrojov financovania je hlavn</w:t>
      </w:r>
      <w:r w:rsidR="00CF4A56">
        <w:t>ý</w:t>
      </w:r>
      <w:r>
        <w:t xml:space="preserve"> kontrolór</w:t>
      </w:r>
      <w:r w:rsidR="00CF4A56">
        <w:t>/ka</w:t>
      </w:r>
      <w:r>
        <w:t xml:space="preserve"> obce </w:t>
      </w:r>
      <w:r w:rsidRPr="00B927AC">
        <w:t>povinný</w:t>
      </w:r>
      <w:r>
        <w:rPr>
          <w:b/>
        </w:rPr>
        <w:t xml:space="preserve"> </w:t>
      </w:r>
      <w:r>
        <w:t>bezodkladne oznámiť ministerstvu financií.</w:t>
      </w:r>
    </w:p>
    <w:p w14:paraId="02D179D9" w14:textId="77777777" w:rsidR="007C7464" w:rsidRDefault="007C7464" w:rsidP="007C7464">
      <w:pPr>
        <w:jc w:val="both"/>
      </w:pPr>
    </w:p>
    <w:p w14:paraId="393C1C3A" w14:textId="77777777" w:rsidR="00432592" w:rsidRPr="007C7464" w:rsidRDefault="00432592" w:rsidP="007C7464">
      <w:pPr>
        <w:jc w:val="both"/>
        <w:rPr>
          <w:b/>
        </w:rPr>
      </w:pPr>
      <w:r w:rsidRPr="007C7464">
        <w:rPr>
          <w:b/>
        </w:rPr>
        <w:t xml:space="preserve">Základné údaje o úvere </w:t>
      </w:r>
    </w:p>
    <w:p w14:paraId="52139EDC" w14:textId="77777777" w:rsidR="00432592" w:rsidRDefault="00432592" w:rsidP="00432592">
      <w:pPr>
        <w:jc w:val="both"/>
        <w:rPr>
          <w:b/>
        </w:rPr>
      </w:pPr>
    </w:p>
    <w:p w14:paraId="55C23AD5" w14:textId="77777777" w:rsidR="00432592" w:rsidRPr="00767047" w:rsidRDefault="00432592" w:rsidP="00432592">
      <w:pPr>
        <w:jc w:val="both"/>
        <w:rPr>
          <w:color w:val="FF0000"/>
        </w:rPr>
      </w:pPr>
      <w:r>
        <w:t xml:space="preserve">Druh úveru: </w:t>
      </w:r>
      <w:r w:rsidR="00CF4A56">
        <w:tab/>
      </w:r>
      <w:r w:rsidR="0019338F">
        <w:t xml:space="preserve">dlhodobý investičný úver </w:t>
      </w:r>
      <w:r w:rsidRPr="00767047">
        <w:rPr>
          <w:color w:val="FF0000"/>
        </w:rPr>
        <w:t xml:space="preserve"> </w:t>
      </w:r>
      <w:r w:rsidR="00E25C51" w:rsidRPr="00767047">
        <w:rPr>
          <w:color w:val="FF0000"/>
        </w:rPr>
        <w:t xml:space="preserve"> </w:t>
      </w:r>
    </w:p>
    <w:p w14:paraId="1757E036" w14:textId="77777777" w:rsidR="00432592" w:rsidRPr="00767047" w:rsidRDefault="00432592" w:rsidP="00432592">
      <w:pPr>
        <w:jc w:val="both"/>
        <w:rPr>
          <w:color w:val="FF0000"/>
        </w:rPr>
      </w:pPr>
    </w:p>
    <w:p w14:paraId="21414180" w14:textId="77777777" w:rsidR="00767047" w:rsidRPr="0019338F" w:rsidRDefault="00432592" w:rsidP="00CF4A56">
      <w:pPr>
        <w:ind w:left="1410" w:hanging="1410"/>
        <w:jc w:val="both"/>
      </w:pPr>
      <w:r w:rsidRPr="0019338F">
        <w:t>Účel úveru:</w:t>
      </w:r>
      <w:r w:rsidR="00CF4A56" w:rsidRPr="0019338F">
        <w:tab/>
      </w:r>
      <w:r w:rsidR="00767047" w:rsidRPr="0019338F">
        <w:t>financovanie investičných akcií v zmysle schváleného investičného plánu mesta na rok 2021</w:t>
      </w:r>
      <w:r w:rsidR="0019338F" w:rsidRPr="0019338F">
        <w:t xml:space="preserve">, a to: </w:t>
      </w:r>
      <w:r w:rsidR="00767047" w:rsidRPr="0019338F">
        <w:t xml:space="preserve"> </w:t>
      </w:r>
    </w:p>
    <w:p w14:paraId="5F7A82B8" w14:textId="77777777" w:rsidR="0019338F" w:rsidRPr="007E5E63" w:rsidRDefault="0019338F" w:rsidP="0019338F">
      <w:pPr>
        <w:pStyle w:val="Odsekzoznamu"/>
        <w:numPr>
          <w:ilvl w:val="0"/>
          <w:numId w:val="50"/>
        </w:numPr>
        <w:contextualSpacing w:val="0"/>
        <w:jc w:val="both"/>
      </w:pPr>
      <w:r w:rsidRPr="007E5E63">
        <w:t>rekonštrukcia ulice A.</w:t>
      </w:r>
      <w:r w:rsidR="004C712F">
        <w:t xml:space="preserve"> </w:t>
      </w:r>
      <w:r w:rsidRPr="007E5E63">
        <w:t xml:space="preserve">Bernoláka v Žiline - Nový Bulvár (projektová dokumentácia vrátane inžinierskej činnosti, realizácia), </w:t>
      </w:r>
    </w:p>
    <w:p w14:paraId="79F5C806" w14:textId="77777777" w:rsidR="0019338F" w:rsidRPr="007E5E63" w:rsidRDefault="0019338F" w:rsidP="0019338F">
      <w:pPr>
        <w:pStyle w:val="Odsekzoznamu"/>
        <w:numPr>
          <w:ilvl w:val="0"/>
          <w:numId w:val="50"/>
        </w:numPr>
        <w:contextualSpacing w:val="0"/>
        <w:jc w:val="both"/>
      </w:pPr>
      <w:r w:rsidRPr="007E5E63">
        <w:t xml:space="preserve">stoková sieť - II. etapa, Považský Chlmec (realizácia), </w:t>
      </w:r>
    </w:p>
    <w:p w14:paraId="65077FB2" w14:textId="77777777" w:rsidR="0019338F" w:rsidRPr="007E5E63" w:rsidRDefault="0019338F" w:rsidP="0019338F">
      <w:pPr>
        <w:pStyle w:val="Odsekzoznamu"/>
        <w:numPr>
          <w:ilvl w:val="0"/>
          <w:numId w:val="50"/>
        </w:numPr>
        <w:contextualSpacing w:val="0"/>
        <w:jc w:val="both"/>
      </w:pPr>
      <w:r w:rsidRPr="007E5E63">
        <w:t>nákup nehnuteľností do vlastníctva mesta Žilina, ktoré budú schválené MZ,</w:t>
      </w:r>
    </w:p>
    <w:p w14:paraId="6BBAB0B2" w14:textId="77777777" w:rsidR="0019338F" w:rsidRPr="007E5E63" w:rsidRDefault="0019338F" w:rsidP="0019338F">
      <w:pPr>
        <w:pStyle w:val="Odsekzoznamu"/>
        <w:numPr>
          <w:ilvl w:val="0"/>
          <w:numId w:val="50"/>
        </w:numPr>
        <w:contextualSpacing w:val="0"/>
        <w:jc w:val="both"/>
      </w:pPr>
      <w:r w:rsidRPr="007E5E63">
        <w:t xml:space="preserve">stavebné úpravy budovy bývalej ZŠ Hollého pre potreby MŠ, </w:t>
      </w:r>
    </w:p>
    <w:p w14:paraId="74197F1E" w14:textId="77777777" w:rsidR="0019338F" w:rsidRPr="007E5E63" w:rsidRDefault="0019338F" w:rsidP="0019338F">
      <w:pPr>
        <w:pStyle w:val="Odsekzoznamu"/>
        <w:numPr>
          <w:ilvl w:val="0"/>
          <w:numId w:val="50"/>
        </w:numPr>
        <w:contextualSpacing w:val="0"/>
        <w:jc w:val="both"/>
      </w:pPr>
      <w:r w:rsidRPr="007E5E63">
        <w:t xml:space="preserve">majetkové vysporiadanie verejného osvetlenia do majetku mesta Žilina, </w:t>
      </w:r>
    </w:p>
    <w:p w14:paraId="112E95D1" w14:textId="77777777" w:rsidR="0019338F" w:rsidRPr="007E5E63" w:rsidRDefault="0019338F" w:rsidP="0019338F">
      <w:pPr>
        <w:pStyle w:val="Odsekzoznamu"/>
        <w:numPr>
          <w:ilvl w:val="0"/>
          <w:numId w:val="50"/>
        </w:numPr>
        <w:contextualSpacing w:val="0"/>
        <w:jc w:val="both"/>
      </w:pPr>
      <w:r w:rsidRPr="007E5E63">
        <w:t xml:space="preserve">rekonštrukcia Mestskej pamiatkovej rezervácie v Žiline vrátane balustrády (architektonická súťaž + projektová dokumentácia), </w:t>
      </w:r>
    </w:p>
    <w:p w14:paraId="43362667" w14:textId="77777777" w:rsidR="0019338F" w:rsidRDefault="0019338F" w:rsidP="0019338F">
      <w:pPr>
        <w:pStyle w:val="Odsekzoznamu"/>
        <w:numPr>
          <w:ilvl w:val="0"/>
          <w:numId w:val="50"/>
        </w:numPr>
        <w:contextualSpacing w:val="0"/>
        <w:jc w:val="both"/>
      </w:pPr>
      <w:r w:rsidRPr="007E5E63">
        <w:t>rekonštrukcia Námestia A.</w:t>
      </w:r>
      <w:r w:rsidR="004C712F">
        <w:t xml:space="preserve"> </w:t>
      </w:r>
      <w:r w:rsidRPr="007E5E63">
        <w:t>Hlinku s parkom (projektová dokumentácia)</w:t>
      </w:r>
    </w:p>
    <w:p w14:paraId="0F6C0F18" w14:textId="77777777" w:rsidR="0019338F" w:rsidRPr="0019338F" w:rsidRDefault="0019338F" w:rsidP="0019338F">
      <w:pPr>
        <w:pStyle w:val="Odsekzoznamu"/>
        <w:numPr>
          <w:ilvl w:val="0"/>
          <w:numId w:val="50"/>
        </w:numPr>
        <w:contextualSpacing w:val="0"/>
        <w:jc w:val="both"/>
      </w:pPr>
      <w:r w:rsidRPr="007E5E63">
        <w:t>ostatné investičné akcie, schválené MZ.</w:t>
      </w:r>
    </w:p>
    <w:p w14:paraId="3F8BBEBF" w14:textId="77777777" w:rsidR="00E9722D" w:rsidRPr="00767047" w:rsidRDefault="00E9722D" w:rsidP="00E9722D">
      <w:pPr>
        <w:pStyle w:val="Odsekzoznamu"/>
        <w:ind w:left="1770"/>
        <w:jc w:val="both"/>
        <w:rPr>
          <w:color w:val="FF0000"/>
        </w:rPr>
      </w:pPr>
    </w:p>
    <w:p w14:paraId="6F21739C" w14:textId="77777777" w:rsidR="00A84FFE" w:rsidRPr="0019338F" w:rsidRDefault="00432592" w:rsidP="00432592">
      <w:pPr>
        <w:jc w:val="both"/>
      </w:pPr>
      <w:r w:rsidRPr="0019338F">
        <w:t xml:space="preserve">Požadovaná </w:t>
      </w:r>
    </w:p>
    <w:p w14:paraId="715D19C9" w14:textId="77777777" w:rsidR="00432592" w:rsidRPr="0019338F" w:rsidRDefault="00432592" w:rsidP="00432592">
      <w:pPr>
        <w:jc w:val="both"/>
      </w:pPr>
      <w:r w:rsidRPr="0019338F">
        <w:t xml:space="preserve">výška úveru: </w:t>
      </w:r>
      <w:r w:rsidR="00A84FFE" w:rsidRPr="0019338F">
        <w:tab/>
      </w:r>
      <w:r w:rsidR="0019338F">
        <w:tab/>
      </w:r>
      <w:r w:rsidR="0019338F">
        <w:tab/>
      </w:r>
      <w:r w:rsidR="00767047" w:rsidRPr="0019338F">
        <w:t>6 500 000,- €</w:t>
      </w:r>
    </w:p>
    <w:p w14:paraId="1BB32670" w14:textId="77777777" w:rsidR="00432592" w:rsidRPr="00767047" w:rsidRDefault="00432592" w:rsidP="00432592">
      <w:pPr>
        <w:jc w:val="both"/>
        <w:rPr>
          <w:color w:val="FF0000"/>
        </w:rPr>
      </w:pPr>
    </w:p>
    <w:p w14:paraId="42D65840" w14:textId="77777777" w:rsidR="00A84FFE" w:rsidRPr="00995543" w:rsidRDefault="00432592" w:rsidP="00432592">
      <w:pPr>
        <w:jc w:val="both"/>
      </w:pPr>
      <w:r w:rsidRPr="00995543">
        <w:t xml:space="preserve">Doba trvania </w:t>
      </w:r>
    </w:p>
    <w:p w14:paraId="3404669E" w14:textId="77777777" w:rsidR="00432592" w:rsidRPr="004C0F3B" w:rsidRDefault="00432592" w:rsidP="00432592">
      <w:pPr>
        <w:jc w:val="both"/>
      </w:pPr>
      <w:r w:rsidRPr="00995543">
        <w:t xml:space="preserve">úveru: </w:t>
      </w:r>
      <w:r w:rsidR="00A84FFE" w:rsidRPr="00995543">
        <w:tab/>
      </w:r>
      <w:r w:rsidR="00A84FFE" w:rsidRPr="00995543">
        <w:tab/>
      </w:r>
      <w:r w:rsidR="0019338F" w:rsidRPr="00995543">
        <w:tab/>
      </w:r>
      <w:r w:rsidR="0019338F">
        <w:rPr>
          <w:color w:val="FF0000"/>
        </w:rPr>
        <w:tab/>
      </w:r>
      <w:r w:rsidR="00995543" w:rsidRPr="004C0F3B">
        <w:t>15</w:t>
      </w:r>
      <w:r w:rsidRPr="004C0F3B">
        <w:t xml:space="preserve"> rokov</w:t>
      </w:r>
    </w:p>
    <w:p w14:paraId="27E18D4C" w14:textId="77777777" w:rsidR="00432592" w:rsidRPr="004C0F3B" w:rsidRDefault="00432592" w:rsidP="00432592">
      <w:pPr>
        <w:jc w:val="both"/>
      </w:pPr>
    </w:p>
    <w:p w14:paraId="12F6648B" w14:textId="77777777" w:rsidR="0019338F" w:rsidRPr="004C0F3B" w:rsidRDefault="0019338F" w:rsidP="00432592">
      <w:pPr>
        <w:jc w:val="both"/>
      </w:pPr>
      <w:r w:rsidRPr="004C0F3B">
        <w:t xml:space="preserve">Zabezpečenie úveru: </w:t>
      </w:r>
      <w:r w:rsidRPr="004C0F3B">
        <w:tab/>
      </w:r>
      <w:r w:rsidRPr="004C0F3B">
        <w:tab/>
        <w:t>bez zabezpečenia</w:t>
      </w:r>
    </w:p>
    <w:p w14:paraId="117BEA5C" w14:textId="77777777" w:rsidR="0019338F" w:rsidRDefault="0019338F" w:rsidP="00432592">
      <w:pPr>
        <w:jc w:val="both"/>
        <w:rPr>
          <w:color w:val="FF0000"/>
        </w:rPr>
      </w:pPr>
    </w:p>
    <w:p w14:paraId="59DA984C" w14:textId="77777777" w:rsidR="004C0F3B" w:rsidRPr="004C0F3B" w:rsidRDefault="004C0F3B" w:rsidP="00432592">
      <w:pPr>
        <w:jc w:val="both"/>
      </w:pPr>
      <w:r w:rsidRPr="004C0F3B">
        <w:t xml:space="preserve">Úroková sadzba: </w:t>
      </w:r>
      <w:r w:rsidRPr="004C0F3B">
        <w:tab/>
      </w:r>
      <w:r w:rsidRPr="004C0F3B">
        <w:tab/>
        <w:t>12-mesačný EURIBOR + 0,05% p. a.</w:t>
      </w:r>
    </w:p>
    <w:p w14:paraId="32118363" w14:textId="77777777" w:rsidR="004C0F3B" w:rsidRPr="004C0F3B" w:rsidRDefault="004C0F3B" w:rsidP="00432592">
      <w:pPr>
        <w:jc w:val="both"/>
      </w:pPr>
    </w:p>
    <w:p w14:paraId="64EA3665" w14:textId="77777777" w:rsidR="00432592" w:rsidRPr="004C0F3B" w:rsidRDefault="004C0F3B" w:rsidP="00432592">
      <w:pPr>
        <w:jc w:val="both"/>
      </w:pPr>
      <w:r w:rsidRPr="004C0F3B">
        <w:t>Splátky istiny</w:t>
      </w:r>
      <w:r w:rsidR="00432592" w:rsidRPr="004C0F3B">
        <w:t xml:space="preserve">: </w:t>
      </w:r>
      <w:r w:rsidR="00A84FFE" w:rsidRPr="004C0F3B">
        <w:tab/>
      </w:r>
      <w:r w:rsidR="0019338F" w:rsidRPr="004C0F3B">
        <w:tab/>
      </w:r>
      <w:r w:rsidR="00243835" w:rsidRPr="004C0F3B">
        <w:t>od 07/2022</w:t>
      </w:r>
    </w:p>
    <w:p w14:paraId="08359AD5" w14:textId="77777777" w:rsidR="00432592" w:rsidRDefault="00432592" w:rsidP="00432592">
      <w:pPr>
        <w:jc w:val="both"/>
      </w:pPr>
    </w:p>
    <w:p w14:paraId="0B81A490" w14:textId="77777777" w:rsidR="00432592" w:rsidRPr="007C7464" w:rsidRDefault="00432592" w:rsidP="007C7464">
      <w:pPr>
        <w:jc w:val="both"/>
        <w:rPr>
          <w:b/>
        </w:rPr>
      </w:pPr>
      <w:r w:rsidRPr="007C7464">
        <w:rPr>
          <w:b/>
        </w:rPr>
        <w:t>Zákonné ustanovenia pri použití návratných zdrojov financovania</w:t>
      </w:r>
    </w:p>
    <w:p w14:paraId="0792F139" w14:textId="77777777" w:rsidR="00432592" w:rsidRDefault="00432592" w:rsidP="00432592">
      <w:pPr>
        <w:jc w:val="both"/>
        <w:rPr>
          <w:b/>
        </w:rPr>
      </w:pPr>
    </w:p>
    <w:p w14:paraId="2B3CC112" w14:textId="77777777" w:rsidR="00432592" w:rsidRDefault="00432592" w:rsidP="00432592">
      <w:pPr>
        <w:jc w:val="both"/>
      </w:pPr>
      <w:r>
        <w:t xml:space="preserve">Podľa § 17 ods. 2 zákona č. 583/2004 </w:t>
      </w:r>
      <w:r w:rsidR="008C1DA7">
        <w:t xml:space="preserve">Z. z. </w:t>
      </w:r>
      <w:r>
        <w:t xml:space="preserve">môže obec použiť zdroje financovania len na úhradu kapitálových výdavkov.  </w:t>
      </w:r>
    </w:p>
    <w:p w14:paraId="54C78D34" w14:textId="77777777" w:rsidR="00432592" w:rsidRDefault="00432592" w:rsidP="00432592">
      <w:pPr>
        <w:jc w:val="both"/>
      </w:pPr>
    </w:p>
    <w:p w14:paraId="0680F08A" w14:textId="77777777" w:rsidR="00432592" w:rsidRPr="00FD0FB4" w:rsidRDefault="00432592" w:rsidP="00432592">
      <w:pPr>
        <w:jc w:val="both"/>
      </w:pPr>
      <w:r w:rsidRPr="00FD0FB4">
        <w:t xml:space="preserve">Podľa § 17 ods. 6 zákona č. 583/2004 </w:t>
      </w:r>
      <w:r w:rsidR="008C1DA7">
        <w:t xml:space="preserve">Z. z. </w:t>
      </w:r>
      <w:r w:rsidRPr="00FD0FB4">
        <w:t xml:space="preserve">môže obec na plnenie svojich úloh prijať návratné zdroje financovania, len ak: </w:t>
      </w:r>
    </w:p>
    <w:p w14:paraId="1B98A026" w14:textId="77777777" w:rsidR="00432592" w:rsidRPr="00FD0FB4" w:rsidRDefault="00432592" w:rsidP="00432592">
      <w:pPr>
        <w:jc w:val="both"/>
      </w:pPr>
    </w:p>
    <w:p w14:paraId="49448641" w14:textId="77777777" w:rsidR="00432592" w:rsidRPr="00C11D8A" w:rsidRDefault="00432592" w:rsidP="00DE0046">
      <w:pPr>
        <w:pStyle w:val="Odsekzoznamu"/>
        <w:numPr>
          <w:ilvl w:val="0"/>
          <w:numId w:val="45"/>
        </w:numPr>
        <w:autoSpaceDE w:val="0"/>
        <w:autoSpaceDN w:val="0"/>
        <w:adjustRightInd w:val="0"/>
        <w:jc w:val="both"/>
      </w:pPr>
      <w:r w:rsidRPr="00C11D8A">
        <w:t xml:space="preserve">celková suma dlhu obce neprekročí </w:t>
      </w:r>
      <w:r w:rsidR="00DE0046">
        <w:t xml:space="preserve">60 % skutočných bežných príjmov </w:t>
      </w:r>
      <w:r w:rsidRPr="00C11D8A">
        <w:t>predchádzajúceho rozpočtového roka a</w:t>
      </w:r>
    </w:p>
    <w:p w14:paraId="64DF4B25" w14:textId="77777777" w:rsidR="00432592" w:rsidRDefault="00A84FFE" w:rsidP="00D46DEA">
      <w:pPr>
        <w:pStyle w:val="Odsekzoznamu"/>
        <w:numPr>
          <w:ilvl w:val="0"/>
          <w:numId w:val="45"/>
        </w:numPr>
        <w:autoSpaceDE w:val="0"/>
        <w:autoSpaceDN w:val="0"/>
        <w:adjustRightInd w:val="0"/>
        <w:jc w:val="both"/>
      </w:pPr>
      <w:r>
        <w:t xml:space="preserve">suma splátok návratných zdrojov financovania, vrátane úhrady výnosov a suma splátok záväzkov z investičných dodávateľských úverov  neprekročí v príslušnom rozpočtovom roku 25 %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6552BAFB" w14:textId="77777777" w:rsidR="00A84FFE" w:rsidRDefault="00A84FFE" w:rsidP="00A84FFE">
      <w:pPr>
        <w:pStyle w:val="Odsekzoznamu"/>
        <w:autoSpaceDE w:val="0"/>
        <w:autoSpaceDN w:val="0"/>
        <w:adjustRightInd w:val="0"/>
        <w:jc w:val="both"/>
      </w:pPr>
    </w:p>
    <w:p w14:paraId="31DC28A5" w14:textId="77777777" w:rsidR="007C7464" w:rsidRDefault="00432592" w:rsidP="00432592">
      <w:pPr>
        <w:jc w:val="both"/>
      </w:pPr>
      <w:r w:rsidRPr="00F703DE">
        <w:t>Podľa § 17 ods. 8 zákona č. 583/2004 Z.</w:t>
      </w:r>
      <w:r>
        <w:t xml:space="preserve"> z.</w:t>
      </w:r>
      <w:r w:rsidR="008C1DA7">
        <w:t xml:space="preserve"> </w:t>
      </w:r>
      <w:r w:rsidR="00A84FFE">
        <w:t>do celkovej sumy dlhu obce sa nezapočítavajú záväzky z pôžičky poskytnutej z Audiovizuálneho fondu</w:t>
      </w:r>
      <w:r w:rsidR="000179C8">
        <w:t>,</w:t>
      </w:r>
      <w:r w:rsidR="00A84FFE">
        <w:t xml:space="preserve"> z úveru poskytnutého zo Štátneho fondu rozvoja bývania</w:t>
      </w:r>
      <w:r w:rsidR="000179C8">
        <w:t>,</w:t>
      </w:r>
      <w:r w:rsidR="00A84FFE">
        <w:t xml:space="preserve"> z úveru poskytnutého z Environmentálneho fondu,  záväzky z pôžičky poskytnutej z Fondu na podporu umenia  a záväzky z návratných zdrojov financovania prijatých na zabezpečenie </w:t>
      </w:r>
      <w:proofErr w:type="spellStart"/>
      <w:r w:rsidR="00A84FFE">
        <w:t>predfinancovania</w:t>
      </w:r>
      <w:proofErr w:type="spellEnd"/>
      <w:r w:rsidR="00A84FFE">
        <w:t xml:space="preserve"> realizácie spoločných programov Slovenskej republiky a Európskej únie, operačných programov spadajúcich do cieľa Európska územná spolupráca a programov financovaných na základe medzinárodných zmlúv o poskytnutí grantu uzatvorených medzi Slovenskou republikou a inými štátmi najviac v sume nenávratného finančného príspevku poskytnutého na základe zmluvy uzatvorenej medzi obcou a orgánom podľa osobitného predpisu; to platí aj, ak obec vystupuje v pozícii partnera v súlade s osobitným predpisom rovnako, najviac v sume poskytnutého nenávratného finančného príspevku. </w:t>
      </w:r>
    </w:p>
    <w:p w14:paraId="66100646" w14:textId="77777777" w:rsidR="000179C8" w:rsidRDefault="000179C8" w:rsidP="00432592">
      <w:pPr>
        <w:jc w:val="both"/>
      </w:pPr>
    </w:p>
    <w:p w14:paraId="0FCD9E73" w14:textId="77777777" w:rsidR="000179C8" w:rsidRPr="000179C8" w:rsidRDefault="000179C8" w:rsidP="00432592">
      <w:pPr>
        <w:jc w:val="both"/>
        <w:rPr>
          <w:shd w:val="clear" w:color="auto" w:fill="FFFFFF"/>
        </w:rPr>
      </w:pPr>
      <w:r w:rsidRPr="000179C8">
        <w:rPr>
          <w:shd w:val="clear" w:color="auto" w:fill="FFFFFF"/>
        </w:rPr>
        <w:t>Obec sleduje v priebehu rozpočtového roka vývoj dlhu a splátok a ak celková suma dlhu obce dosiahne 50 % skutočných bežných príjmov predchádzajúceho rozpočtového roka, obec je povinná prijať opatrenia určené zákonom , ktorých cieľom je zníženie celkovej sumy dlhu obce.</w:t>
      </w:r>
    </w:p>
    <w:p w14:paraId="5E444E49" w14:textId="77777777" w:rsidR="000179C8" w:rsidRDefault="000179C8" w:rsidP="00432592">
      <w:pPr>
        <w:jc w:val="both"/>
        <w:rPr>
          <w:shd w:val="clear" w:color="auto" w:fill="FFFFFF"/>
        </w:rPr>
      </w:pPr>
    </w:p>
    <w:p w14:paraId="7D7C1C4F" w14:textId="77777777" w:rsidR="000179C8" w:rsidRPr="000179C8" w:rsidRDefault="000179C8" w:rsidP="00432592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Pri výpočte ukazovateľov dlhu teda vychádzam z porovnania celkovej sumy dlhu k 60% skutočných bežných príjmov predchádzajúceho roka, ale mesto by </w:t>
      </w:r>
      <w:r w:rsidR="00E445F5">
        <w:rPr>
          <w:shd w:val="clear" w:color="auto" w:fill="FFFFFF"/>
        </w:rPr>
        <w:t xml:space="preserve">de </w:t>
      </w:r>
      <w:proofErr w:type="spellStart"/>
      <w:r w:rsidR="00E445F5">
        <w:rPr>
          <w:shd w:val="clear" w:color="auto" w:fill="FFFFFF"/>
        </w:rPr>
        <w:t>facto</w:t>
      </w:r>
      <w:proofErr w:type="spellEnd"/>
      <w:r w:rsidR="00E445F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nemalo prekročiť hranicu 50% výšky skutočných bežných príjmov predchádzajúceho roka.   </w:t>
      </w:r>
    </w:p>
    <w:p w14:paraId="1D570214" w14:textId="77777777" w:rsidR="000179C8" w:rsidRDefault="000179C8" w:rsidP="00432592">
      <w:pPr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2DF78B04" w14:textId="77777777" w:rsidR="000179C8" w:rsidRDefault="000179C8" w:rsidP="00432592">
      <w:pPr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0C9CD273" w14:textId="77777777" w:rsidR="00432592" w:rsidRPr="00D173FB" w:rsidRDefault="00432592" w:rsidP="007C7464">
      <w:pPr>
        <w:jc w:val="both"/>
        <w:rPr>
          <w:b/>
        </w:rPr>
      </w:pPr>
      <w:r w:rsidRPr="007C7464">
        <w:rPr>
          <w:b/>
        </w:rPr>
        <w:t>Výpočet ukazovateľa dlh</w:t>
      </w:r>
      <w:r w:rsidR="00522BB7">
        <w:rPr>
          <w:b/>
        </w:rPr>
        <w:t xml:space="preserve">ovej služby </w:t>
      </w:r>
      <w:r w:rsidRPr="007C7464">
        <w:rPr>
          <w:b/>
        </w:rPr>
        <w:t xml:space="preserve">mesta </w:t>
      </w:r>
      <w:r w:rsidRPr="00D173FB">
        <w:rPr>
          <w:b/>
        </w:rPr>
        <w:t>k</w:t>
      </w:r>
      <w:r w:rsidR="004458BE">
        <w:rPr>
          <w:b/>
        </w:rPr>
        <w:t> </w:t>
      </w:r>
      <w:r w:rsidRPr="00D173FB">
        <w:rPr>
          <w:b/>
        </w:rPr>
        <w:t>3</w:t>
      </w:r>
      <w:r w:rsidR="004458BE">
        <w:rPr>
          <w:b/>
        </w:rPr>
        <w:t>1.12.2021</w:t>
      </w:r>
    </w:p>
    <w:p w14:paraId="77424FE1" w14:textId="77777777" w:rsidR="00432592" w:rsidRDefault="00432592" w:rsidP="00432592">
      <w:pPr>
        <w:jc w:val="both"/>
        <w:rPr>
          <w:b/>
        </w:rPr>
      </w:pPr>
    </w:p>
    <w:p w14:paraId="45FF5D3B" w14:textId="77777777" w:rsidR="00432592" w:rsidRDefault="00432592" w:rsidP="008C1DA7">
      <w:pPr>
        <w:jc w:val="both"/>
      </w:pPr>
      <w:r w:rsidRPr="00115B35">
        <w:t>S</w:t>
      </w:r>
      <w:r>
        <w:t>kutočné bežné príjmy k 31. 12. 20</w:t>
      </w:r>
      <w:r w:rsidR="00500C97">
        <w:t>20</w:t>
      </w:r>
      <w:r>
        <w:t>:</w:t>
      </w:r>
      <w:r>
        <w:tab/>
      </w:r>
      <w:r>
        <w:tab/>
        <w:t xml:space="preserve"> </w:t>
      </w:r>
      <w:r>
        <w:tab/>
      </w:r>
      <w:r>
        <w:tab/>
        <w:t xml:space="preserve">                   </w:t>
      </w:r>
      <w:r w:rsidR="008E265A">
        <w:t>80 487 508,51</w:t>
      </w:r>
      <w:r>
        <w:t xml:space="preserve"> €</w:t>
      </w:r>
    </w:p>
    <w:p w14:paraId="70A868E3" w14:textId="77777777" w:rsidR="00432592" w:rsidRDefault="00432592" w:rsidP="008C1DA7">
      <w:pPr>
        <w:jc w:val="both"/>
      </w:pPr>
      <w:r>
        <w:t>Stav nesplatených úverov v komerčných bankách k</w:t>
      </w:r>
      <w:r w:rsidR="008E265A">
        <w:t> </w:t>
      </w:r>
      <w:r w:rsidR="00EB6F9C">
        <w:t>28</w:t>
      </w:r>
      <w:r w:rsidR="008E265A">
        <w:t>.0</w:t>
      </w:r>
      <w:r w:rsidR="00EB6F9C">
        <w:t>2</w:t>
      </w:r>
      <w:r w:rsidR="008E265A">
        <w:t>.2021</w:t>
      </w:r>
      <w:r w:rsidRPr="00D173FB">
        <w:t xml:space="preserve">         </w:t>
      </w:r>
      <w:r w:rsidR="008C1DA7">
        <w:tab/>
      </w:r>
      <w:r w:rsidRPr="003C74F3">
        <w:rPr>
          <w:color w:val="FF0000"/>
        </w:rPr>
        <w:t xml:space="preserve">       </w:t>
      </w:r>
      <w:r w:rsidR="008E265A" w:rsidRPr="008E265A">
        <w:t>17 7</w:t>
      </w:r>
      <w:r w:rsidR="00FA102A">
        <w:t>6</w:t>
      </w:r>
      <w:r w:rsidR="008E265A" w:rsidRPr="008E265A">
        <w:t>2</w:t>
      </w:r>
      <w:r w:rsidR="00FA102A">
        <w:t> 841,34</w:t>
      </w:r>
      <w:r w:rsidR="00D173FB" w:rsidRPr="008E265A">
        <w:t xml:space="preserve"> </w:t>
      </w:r>
      <w:r w:rsidR="008E265A">
        <w:t xml:space="preserve">€ </w:t>
      </w:r>
    </w:p>
    <w:p w14:paraId="07CCBF1C" w14:textId="77777777" w:rsidR="008E265A" w:rsidRDefault="008E265A" w:rsidP="008C1DA7">
      <w:pPr>
        <w:jc w:val="both"/>
      </w:pPr>
      <w:r>
        <w:t xml:space="preserve">Návratná finančná výpomoc z MF SR </w:t>
      </w:r>
      <w:r>
        <w:tab/>
      </w:r>
      <w:r>
        <w:tab/>
      </w:r>
      <w:r>
        <w:tab/>
      </w:r>
      <w:r>
        <w:tab/>
      </w:r>
      <w:r>
        <w:tab/>
        <w:t xml:space="preserve">         2 047 137,00 € </w:t>
      </w:r>
      <w:r w:rsidRPr="00EB6F9C">
        <w:rPr>
          <w:b/>
          <w:bCs/>
        </w:rPr>
        <w:t xml:space="preserve">SPOLU úvery a pôžičky: </w:t>
      </w:r>
      <w:r w:rsidRPr="00EB6F9C">
        <w:rPr>
          <w:b/>
          <w:bCs/>
        </w:rPr>
        <w:tab/>
      </w:r>
      <w:r w:rsidRPr="00EB6F9C">
        <w:rPr>
          <w:b/>
          <w:bCs/>
        </w:rPr>
        <w:tab/>
      </w:r>
      <w:r w:rsidRPr="00EB6F9C">
        <w:rPr>
          <w:b/>
          <w:bCs/>
        </w:rPr>
        <w:tab/>
      </w:r>
      <w:r w:rsidRPr="00EB6F9C">
        <w:rPr>
          <w:b/>
          <w:bCs/>
        </w:rPr>
        <w:tab/>
      </w:r>
      <w:r w:rsidRPr="00EB6F9C">
        <w:rPr>
          <w:b/>
          <w:bCs/>
        </w:rPr>
        <w:tab/>
      </w:r>
      <w:r w:rsidRPr="00EB6F9C">
        <w:rPr>
          <w:b/>
          <w:bCs/>
        </w:rPr>
        <w:tab/>
      </w:r>
      <w:r w:rsidRPr="00EB6F9C">
        <w:rPr>
          <w:b/>
          <w:bCs/>
        </w:rPr>
        <w:tab/>
        <w:t xml:space="preserve">       19 8</w:t>
      </w:r>
      <w:r w:rsidR="00FA102A" w:rsidRPr="00EB6F9C">
        <w:rPr>
          <w:b/>
          <w:bCs/>
        </w:rPr>
        <w:t>0</w:t>
      </w:r>
      <w:r w:rsidRPr="00EB6F9C">
        <w:rPr>
          <w:b/>
          <w:bCs/>
        </w:rPr>
        <w:t>9</w:t>
      </w:r>
      <w:r w:rsidR="00FA102A" w:rsidRPr="00EB6F9C">
        <w:rPr>
          <w:b/>
          <w:bCs/>
        </w:rPr>
        <w:t> 978,34</w:t>
      </w:r>
      <w:r w:rsidRPr="00EB6F9C">
        <w:rPr>
          <w:b/>
          <w:bCs/>
        </w:rPr>
        <w:t xml:space="preserve"> €</w:t>
      </w:r>
      <w:r>
        <w:t xml:space="preserve"> </w:t>
      </w:r>
      <w:r>
        <w:tab/>
      </w:r>
    </w:p>
    <w:p w14:paraId="54CC455A" w14:textId="77777777" w:rsidR="00432592" w:rsidRDefault="00432592" w:rsidP="00432592">
      <w:pPr>
        <w:jc w:val="both"/>
      </w:pPr>
      <w:r>
        <w:rPr>
          <w:u w:val="single"/>
        </w:rPr>
        <w:t xml:space="preserve">Celková suma dlhu </w:t>
      </w:r>
      <w:r w:rsidR="007C7464">
        <w:rPr>
          <w:u w:val="single"/>
        </w:rPr>
        <w:t>mesta vrátane</w:t>
      </w:r>
      <w:r w:rsidR="008E265A">
        <w:rPr>
          <w:u w:val="single"/>
        </w:rPr>
        <w:t xml:space="preserve"> návratnej finančnej výpomoci zo ŠR: </w:t>
      </w:r>
      <w:r>
        <w:tab/>
      </w:r>
      <w:r>
        <w:tab/>
      </w:r>
      <w:r w:rsidR="007C7464">
        <w:t xml:space="preserve">        </w:t>
      </w:r>
      <w:r w:rsidR="008E265A">
        <w:t>24,6</w:t>
      </w:r>
      <w:r w:rsidR="00FA102A">
        <w:t>1</w:t>
      </w:r>
      <w:r>
        <w:t>%</w:t>
      </w:r>
      <w:r>
        <w:tab/>
      </w:r>
    </w:p>
    <w:p w14:paraId="3B8D5FAB" w14:textId="77777777" w:rsidR="00AB68C7" w:rsidRPr="00EA33EC" w:rsidRDefault="00AB68C7" w:rsidP="00AB68C7">
      <w:pPr>
        <w:pStyle w:val="07Textprotokolu"/>
      </w:pPr>
      <w:r w:rsidRPr="00EA33EC">
        <w:rPr>
          <w:b/>
        </w:rPr>
        <w:t>Výpočet:</w:t>
      </w:r>
      <w:r w:rsidRPr="00EA33EC">
        <w:t xml:space="preserve">  </w:t>
      </w:r>
    </w:p>
    <w:p w14:paraId="399BF205" w14:textId="77777777" w:rsidR="00AB68C7" w:rsidRDefault="00AB68C7" w:rsidP="00AB68C7">
      <w:pPr>
        <w:pStyle w:val="07Textprotokolu"/>
      </w:pPr>
      <w: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3105"/>
        <w:gridCol w:w="2768"/>
        <w:gridCol w:w="2595"/>
      </w:tblGrid>
      <w:tr w:rsidR="00DE0046" w:rsidRPr="0057169F" w14:paraId="206BACDB" w14:textId="77777777" w:rsidTr="000B3A1F">
        <w:trPr>
          <w:trHeight w:val="640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8DEC" w14:textId="77777777" w:rsidR="00DE0046" w:rsidRPr="0057169F" w:rsidRDefault="00DE0046" w:rsidP="00781A99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</w:p>
          <w:p w14:paraId="607163FC" w14:textId="77777777" w:rsidR="00DE0046" w:rsidRPr="0057169F" w:rsidRDefault="00DE0046" w:rsidP="00781A99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  <w:r w:rsidRPr="0057169F">
              <w:rPr>
                <w:b/>
                <w:sz w:val="22"/>
                <w:szCs w:val="22"/>
              </w:rPr>
              <w:t>NZF</w:t>
            </w:r>
          </w:p>
          <w:p w14:paraId="79159ECC" w14:textId="77777777" w:rsidR="00DE0046" w:rsidRPr="0057169F" w:rsidRDefault="00DE0046" w:rsidP="00781A99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F9A9" w14:textId="77777777" w:rsidR="00DE0046" w:rsidRPr="0057169F" w:rsidRDefault="00DE0046" w:rsidP="00781A99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</w:p>
          <w:p w14:paraId="5B6BA47B" w14:textId="77777777" w:rsidR="00DE0046" w:rsidRPr="0057169F" w:rsidRDefault="00DE0046" w:rsidP="00781A99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  <w:r w:rsidRPr="0057169F">
              <w:rPr>
                <w:b/>
                <w:sz w:val="22"/>
                <w:szCs w:val="22"/>
              </w:rPr>
              <w:t>SBP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E597" w14:textId="77777777" w:rsidR="00DE0046" w:rsidRPr="0057169F" w:rsidRDefault="00DE0046" w:rsidP="00781A99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</w:p>
          <w:p w14:paraId="3721A2B4" w14:textId="77777777" w:rsidR="00DE0046" w:rsidRPr="0057169F" w:rsidRDefault="00DE0046" w:rsidP="00781A99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  <w:r w:rsidRPr="0057169F">
              <w:rPr>
                <w:b/>
                <w:sz w:val="22"/>
                <w:szCs w:val="22"/>
              </w:rPr>
              <w:t>NZF/SBP</w:t>
            </w:r>
          </w:p>
        </w:tc>
      </w:tr>
      <w:tr w:rsidR="00DE0046" w:rsidRPr="0057169F" w14:paraId="435D5A18" w14:textId="77777777" w:rsidTr="000B3A1F">
        <w:trPr>
          <w:trHeight w:val="317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22C0" w14:textId="77777777" w:rsidR="00DE0046" w:rsidRPr="00D173FB" w:rsidRDefault="008E265A" w:rsidP="00781A99">
            <w:pPr>
              <w:pStyle w:val="07Textprotokolu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19 8</w:t>
            </w:r>
            <w:r w:rsidR="00FA102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9 </w:t>
            </w:r>
            <w:r w:rsidR="00FA102A">
              <w:rPr>
                <w:b/>
                <w:sz w:val="22"/>
                <w:szCs w:val="22"/>
              </w:rPr>
              <w:t>978</w:t>
            </w:r>
            <w:r>
              <w:rPr>
                <w:b/>
                <w:sz w:val="22"/>
                <w:szCs w:val="22"/>
              </w:rPr>
              <w:t>,34</w:t>
            </w:r>
            <w:r w:rsidR="00DE0046" w:rsidRPr="00D173FB">
              <w:rPr>
                <w:b/>
                <w:sz w:val="22"/>
                <w:szCs w:val="22"/>
              </w:rPr>
              <w:t xml:space="preserve"> €</w:t>
            </w:r>
          </w:p>
          <w:p w14:paraId="07E90DC0" w14:textId="77777777" w:rsidR="00DE0046" w:rsidRPr="00D173FB" w:rsidRDefault="00DE0046" w:rsidP="00781A99">
            <w:pPr>
              <w:pStyle w:val="07Textprotokolu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24BE" w14:textId="77777777" w:rsidR="00DE0046" w:rsidRPr="00D173FB" w:rsidRDefault="008E265A" w:rsidP="00781A99">
            <w:pPr>
              <w:pStyle w:val="07Textprotokolu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80 487 508,51</w:t>
            </w:r>
            <w:r w:rsidR="00DE0046" w:rsidRPr="00D173FB">
              <w:rPr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4406" w14:textId="77777777" w:rsidR="00DE0046" w:rsidRPr="00D173FB" w:rsidRDefault="008E265A" w:rsidP="00781A99">
            <w:pPr>
              <w:pStyle w:val="07Textprotokolu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24,6</w:t>
            </w:r>
            <w:r w:rsidR="00FA102A">
              <w:rPr>
                <w:b/>
                <w:sz w:val="22"/>
                <w:szCs w:val="22"/>
              </w:rPr>
              <w:t>1</w:t>
            </w:r>
            <w:r w:rsidR="00DE0046" w:rsidRPr="00D173FB">
              <w:rPr>
                <w:b/>
                <w:sz w:val="22"/>
                <w:szCs w:val="22"/>
              </w:rPr>
              <w:t>%</w:t>
            </w:r>
          </w:p>
        </w:tc>
      </w:tr>
    </w:tbl>
    <w:p w14:paraId="6F56223C" w14:textId="77777777" w:rsidR="00AB68C7" w:rsidRDefault="00AB68C7" w:rsidP="00AB68C7">
      <w:pPr>
        <w:pStyle w:val="07Textprotokolu"/>
        <w:rPr>
          <w:b/>
        </w:rPr>
      </w:pPr>
    </w:p>
    <w:p w14:paraId="566C37A1" w14:textId="77777777" w:rsidR="00AB68C7" w:rsidRDefault="00AB68C7" w:rsidP="00AB68C7">
      <w:pPr>
        <w:pStyle w:val="07Textprotokolu"/>
      </w:pPr>
      <w:r>
        <w:rPr>
          <w:b/>
        </w:rPr>
        <w:t xml:space="preserve">Vysvetlivky: </w:t>
      </w:r>
    </w:p>
    <w:p w14:paraId="109F019E" w14:textId="77777777" w:rsidR="00AB68C7" w:rsidRPr="00D173FB" w:rsidRDefault="00AB68C7" w:rsidP="00AB68C7">
      <w:pPr>
        <w:pStyle w:val="07Textprotokolu"/>
      </w:pPr>
      <w:r>
        <w:t xml:space="preserve">NZF – návratné zdroje financovania </w:t>
      </w:r>
      <w:r w:rsidRPr="00D173FB">
        <w:t>k</w:t>
      </w:r>
      <w:r w:rsidR="00FA102A">
        <w:t> 28.02</w:t>
      </w:r>
      <w:r w:rsidR="008E265A">
        <w:t>.2021</w:t>
      </w:r>
    </w:p>
    <w:p w14:paraId="3F0DD3FA" w14:textId="77777777" w:rsidR="00AB68C7" w:rsidRDefault="00AB68C7" w:rsidP="00AB68C7">
      <w:pPr>
        <w:pStyle w:val="07Textprotokolu"/>
      </w:pPr>
      <w:r>
        <w:t>SBP – skutočné bežné príjmy k 31.12.20</w:t>
      </w:r>
      <w:r w:rsidR="008E265A">
        <w:t>20</w:t>
      </w:r>
    </w:p>
    <w:p w14:paraId="108A05E6" w14:textId="77777777" w:rsidR="00AB68C7" w:rsidRDefault="00AB68C7" w:rsidP="00AB68C7">
      <w:pPr>
        <w:pStyle w:val="07Textprotokolu"/>
      </w:pPr>
      <w:r>
        <w:t xml:space="preserve">NZF/SBP – pomer návratných zdrojov financovania ku skutočným bežným príjmom </w:t>
      </w:r>
      <w:r w:rsidR="003D65F0">
        <w:t>predchádzajúceho rozpočtového roka</w:t>
      </w:r>
    </w:p>
    <w:p w14:paraId="1A11077F" w14:textId="77777777" w:rsidR="00AB68C7" w:rsidRDefault="00AB68C7" w:rsidP="00432592">
      <w:pPr>
        <w:jc w:val="both"/>
      </w:pPr>
    </w:p>
    <w:p w14:paraId="1A595CCB" w14:textId="77777777" w:rsidR="00935054" w:rsidRDefault="00DE0046" w:rsidP="00432592">
      <w:pPr>
        <w:jc w:val="both"/>
        <w:rPr>
          <w:u w:val="single"/>
        </w:rPr>
      </w:pPr>
      <w:r w:rsidRPr="00935054">
        <w:rPr>
          <w:u w:val="single"/>
        </w:rPr>
        <w:t xml:space="preserve">Rozdiel - možnosť prijať úver: </w:t>
      </w:r>
    </w:p>
    <w:p w14:paraId="7149A06D" w14:textId="77777777" w:rsidR="00DE0046" w:rsidRDefault="00DE0046" w:rsidP="00432592">
      <w:pPr>
        <w:jc w:val="both"/>
      </w:pPr>
      <w:r>
        <w:t>60% zo  skutočných bežných príjmov k 31.12.20</w:t>
      </w:r>
      <w:r w:rsidR="008E265A">
        <w:t>2</w:t>
      </w:r>
      <w:r w:rsidR="00E445F5">
        <w:t>0</w:t>
      </w:r>
      <w:r>
        <w:t xml:space="preserve"> </w:t>
      </w:r>
      <w:r>
        <w:tab/>
      </w:r>
      <w:r>
        <w:tab/>
        <w:t>4</w:t>
      </w:r>
      <w:r w:rsidR="00500C97">
        <w:t>8 292 505,11</w:t>
      </w:r>
      <w:r>
        <w:t xml:space="preserve"> € </w:t>
      </w:r>
    </w:p>
    <w:p w14:paraId="309C56C8" w14:textId="77777777" w:rsidR="00AB68C7" w:rsidRPr="00B770C6" w:rsidRDefault="00935054" w:rsidP="00935054">
      <w:pPr>
        <w:jc w:val="both"/>
      </w:pPr>
      <w:r>
        <w:t>m</w:t>
      </w:r>
      <w:r w:rsidR="003D65F0">
        <w:t xml:space="preserve">ínus zostatok úverov </w:t>
      </w:r>
      <w:r w:rsidR="003D65F0" w:rsidRPr="00B770C6">
        <w:t>k</w:t>
      </w:r>
      <w:r w:rsidR="00FA102A">
        <w:t> 28.02</w:t>
      </w:r>
      <w:r w:rsidR="008E265A">
        <w:t>.2021</w:t>
      </w:r>
      <w:r w:rsidR="003D65F0" w:rsidRPr="00B770C6">
        <w:tab/>
      </w:r>
      <w:r w:rsidR="003D65F0" w:rsidRPr="00B770C6">
        <w:tab/>
      </w:r>
      <w:r w:rsidR="003D65F0" w:rsidRPr="00B770C6">
        <w:tab/>
      </w:r>
      <w:r w:rsidRPr="00B770C6">
        <w:tab/>
      </w:r>
      <w:r w:rsidR="003D65F0" w:rsidRPr="00B770C6">
        <w:t xml:space="preserve">- </w:t>
      </w:r>
      <w:r w:rsidR="003D65F0" w:rsidRPr="00B770C6">
        <w:tab/>
      </w:r>
      <w:r w:rsidR="008E265A">
        <w:t>19 8</w:t>
      </w:r>
      <w:r w:rsidR="00FA102A">
        <w:t>09 978,34</w:t>
      </w:r>
      <w:r w:rsidR="003D65F0" w:rsidRPr="00B770C6">
        <w:t xml:space="preserve"> € </w:t>
      </w:r>
    </w:p>
    <w:p w14:paraId="78BA00C2" w14:textId="77777777" w:rsidR="003D65F0" w:rsidRPr="00B770C6" w:rsidRDefault="003D65F0" w:rsidP="003D65F0">
      <w:pPr>
        <w:jc w:val="both"/>
      </w:pPr>
      <w:r w:rsidRPr="00B770C6">
        <w:t xml:space="preserve">Úverová rezerva: </w:t>
      </w:r>
      <w:r w:rsidRPr="00B770C6">
        <w:tab/>
      </w:r>
      <w:r w:rsidRPr="00B770C6">
        <w:tab/>
      </w:r>
      <w:r w:rsidRPr="00B770C6">
        <w:tab/>
      </w:r>
      <w:r w:rsidRPr="00B770C6">
        <w:tab/>
      </w:r>
      <w:r w:rsidRPr="00B770C6">
        <w:tab/>
      </w:r>
      <w:r w:rsidRPr="00B770C6">
        <w:tab/>
      </w:r>
      <w:r w:rsidRPr="00B770C6">
        <w:tab/>
      </w:r>
      <w:r w:rsidR="00670750">
        <w:t>28</w:t>
      </w:r>
      <w:r w:rsidR="00FA102A">
        <w:t> </w:t>
      </w:r>
      <w:r w:rsidR="00670750">
        <w:t>4</w:t>
      </w:r>
      <w:r w:rsidR="00FA102A">
        <w:t>82 526,77</w:t>
      </w:r>
      <w:r w:rsidRPr="00B770C6">
        <w:t xml:space="preserve"> €</w:t>
      </w:r>
    </w:p>
    <w:p w14:paraId="12BC04F8" w14:textId="77777777" w:rsidR="00432592" w:rsidRDefault="00432592" w:rsidP="00432592">
      <w:pPr>
        <w:jc w:val="both"/>
      </w:pPr>
    </w:p>
    <w:p w14:paraId="5217668C" w14:textId="77777777" w:rsidR="008C1DA7" w:rsidRDefault="00500C97" w:rsidP="00432592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Výpočet pre hranicu 50% skutočných bežných príjmov predchádzajúceho rozpočtového roka: </w:t>
      </w:r>
    </w:p>
    <w:p w14:paraId="66C5FB7F" w14:textId="77777777" w:rsidR="00500C97" w:rsidRDefault="00500C97" w:rsidP="00500C97">
      <w:pPr>
        <w:jc w:val="both"/>
      </w:pPr>
      <w:r>
        <w:t>50% zo  skutočných bežných príjmov k 31.12.202</w:t>
      </w:r>
      <w:r w:rsidR="00E445F5">
        <w:t>0</w:t>
      </w:r>
      <w:r>
        <w:t xml:space="preserve"> </w:t>
      </w:r>
      <w:r>
        <w:tab/>
      </w:r>
      <w:r>
        <w:tab/>
        <w:t xml:space="preserve">40 243 754,26 € </w:t>
      </w:r>
    </w:p>
    <w:p w14:paraId="544E33E4" w14:textId="77777777" w:rsidR="00500C97" w:rsidRPr="00B770C6" w:rsidRDefault="00500C97" w:rsidP="00500C97">
      <w:pPr>
        <w:jc w:val="both"/>
      </w:pPr>
      <w:r>
        <w:t xml:space="preserve">mínus zostatok úverov </w:t>
      </w:r>
      <w:r w:rsidRPr="00B770C6">
        <w:t>k</w:t>
      </w:r>
      <w:r>
        <w:t> </w:t>
      </w:r>
      <w:r w:rsidR="00EB6F9C">
        <w:t>28</w:t>
      </w:r>
      <w:r>
        <w:t>.0</w:t>
      </w:r>
      <w:r w:rsidR="00EB6F9C">
        <w:t>2</w:t>
      </w:r>
      <w:r>
        <w:t>.2021</w:t>
      </w:r>
      <w:r w:rsidRPr="00B770C6">
        <w:tab/>
      </w:r>
      <w:r w:rsidRPr="00B770C6">
        <w:tab/>
      </w:r>
      <w:r w:rsidRPr="00B770C6">
        <w:tab/>
      </w:r>
      <w:r w:rsidRPr="00B770C6">
        <w:tab/>
        <w:t xml:space="preserve">- </w:t>
      </w:r>
      <w:r w:rsidRPr="00B770C6">
        <w:tab/>
      </w:r>
      <w:r>
        <w:t>19 </w:t>
      </w:r>
      <w:r w:rsidR="00FA102A">
        <w:t>809</w:t>
      </w:r>
      <w:r>
        <w:t> </w:t>
      </w:r>
      <w:r w:rsidR="00FA102A">
        <w:t>978</w:t>
      </w:r>
      <w:r>
        <w:t>,34</w:t>
      </w:r>
      <w:r w:rsidRPr="00B770C6">
        <w:t xml:space="preserve"> € </w:t>
      </w:r>
    </w:p>
    <w:p w14:paraId="57299C3A" w14:textId="77777777" w:rsidR="00500C97" w:rsidRPr="00B770C6" w:rsidRDefault="00500C97" w:rsidP="00500C97">
      <w:pPr>
        <w:jc w:val="both"/>
      </w:pPr>
      <w:r w:rsidRPr="00B770C6">
        <w:t xml:space="preserve">Úverová rezerva: </w:t>
      </w:r>
      <w:r w:rsidRPr="00B770C6">
        <w:tab/>
      </w:r>
      <w:r w:rsidRPr="00B770C6">
        <w:tab/>
      </w:r>
      <w:r w:rsidRPr="00B770C6">
        <w:tab/>
      </w:r>
      <w:r w:rsidRPr="00B770C6">
        <w:tab/>
      </w:r>
      <w:r w:rsidRPr="00B770C6">
        <w:tab/>
      </w:r>
      <w:r w:rsidRPr="00B770C6">
        <w:tab/>
      </w:r>
      <w:r w:rsidRPr="00B770C6">
        <w:tab/>
      </w:r>
      <w:r>
        <w:t>20</w:t>
      </w:r>
      <w:r w:rsidR="00FA102A">
        <w:t> </w:t>
      </w:r>
      <w:r>
        <w:t>4</w:t>
      </w:r>
      <w:r w:rsidR="00FA102A">
        <w:t>33 775,92</w:t>
      </w:r>
      <w:r w:rsidRPr="00B770C6">
        <w:t xml:space="preserve"> €</w:t>
      </w:r>
    </w:p>
    <w:p w14:paraId="725B3436" w14:textId="77777777" w:rsidR="00500C97" w:rsidRDefault="00500C97" w:rsidP="00432592">
      <w:pPr>
        <w:autoSpaceDE w:val="0"/>
        <w:autoSpaceDN w:val="0"/>
        <w:adjustRightInd w:val="0"/>
        <w:jc w:val="both"/>
        <w:rPr>
          <w:u w:val="single"/>
        </w:rPr>
      </w:pPr>
    </w:p>
    <w:p w14:paraId="2FEEDEF9" w14:textId="77777777" w:rsidR="00500C97" w:rsidRDefault="00500C97" w:rsidP="00432592">
      <w:pPr>
        <w:autoSpaceDE w:val="0"/>
        <w:autoSpaceDN w:val="0"/>
        <w:adjustRightInd w:val="0"/>
        <w:jc w:val="both"/>
        <w:rPr>
          <w:u w:val="single"/>
        </w:rPr>
      </w:pPr>
    </w:p>
    <w:p w14:paraId="79ECCAE6" w14:textId="77777777" w:rsidR="008C1DA7" w:rsidRPr="00B165A4" w:rsidRDefault="008C1DA7" w:rsidP="008C1DA7">
      <w:pPr>
        <w:autoSpaceDE w:val="0"/>
        <w:autoSpaceDN w:val="0"/>
        <w:adjustRightInd w:val="0"/>
        <w:jc w:val="both"/>
        <w:rPr>
          <w:b/>
        </w:rPr>
      </w:pPr>
      <w:r w:rsidRPr="00B165A4">
        <w:rPr>
          <w:b/>
        </w:rPr>
        <w:t xml:space="preserve">Výpočet pomeru splátok návratných zdrojov financovania k bežným príjmom: </w:t>
      </w:r>
    </w:p>
    <w:p w14:paraId="0C30CE99" w14:textId="77777777" w:rsidR="008C1DA7" w:rsidRDefault="008C1DA7" w:rsidP="00432592">
      <w:pPr>
        <w:autoSpaceDE w:val="0"/>
        <w:autoSpaceDN w:val="0"/>
        <w:adjustRightInd w:val="0"/>
        <w:jc w:val="both"/>
        <w:rPr>
          <w:u w:val="single"/>
        </w:rPr>
      </w:pPr>
    </w:p>
    <w:p w14:paraId="47726C91" w14:textId="77777777" w:rsidR="00A12A91" w:rsidRDefault="00432592" w:rsidP="00A12A91">
      <w:pPr>
        <w:autoSpaceDE w:val="0"/>
        <w:autoSpaceDN w:val="0"/>
        <w:adjustRightInd w:val="0"/>
        <w:jc w:val="both"/>
      </w:pPr>
      <w:r w:rsidRPr="00BF4B00">
        <w:rPr>
          <w:u w:val="single"/>
        </w:rPr>
        <w:t>Ukazovateľ s</w:t>
      </w:r>
      <w:r w:rsidR="00085900">
        <w:rPr>
          <w:u w:val="single"/>
        </w:rPr>
        <w:t>umy splátok úveru</w:t>
      </w:r>
      <w:r w:rsidR="00A12A91">
        <w:rPr>
          <w:u w:val="single"/>
        </w:rPr>
        <w:t xml:space="preserve"> </w:t>
      </w:r>
      <w:r w:rsidR="004C0F3B">
        <w:rPr>
          <w:u w:val="single"/>
        </w:rPr>
        <w:t xml:space="preserve">vrátane výnosov </w:t>
      </w:r>
      <w:r w:rsidR="00A12A91">
        <w:rPr>
          <w:u w:val="single"/>
        </w:rPr>
        <w:t>do 25% skutočných bežných príjmov predchádzajúceho roka</w:t>
      </w:r>
      <w:r w:rsidR="00A46313">
        <w:rPr>
          <w:u w:val="single"/>
        </w:rPr>
        <w:t>:</w:t>
      </w:r>
    </w:p>
    <w:p w14:paraId="0BBBDE3B" w14:textId="77777777" w:rsidR="00085900" w:rsidRPr="00A12A91" w:rsidRDefault="00432592" w:rsidP="00A12A91">
      <w:pPr>
        <w:autoSpaceDE w:val="0"/>
        <w:autoSpaceDN w:val="0"/>
        <w:adjustRightInd w:val="0"/>
        <w:jc w:val="both"/>
        <w:rPr>
          <w:u w:val="single"/>
        </w:rPr>
      </w:pPr>
      <w:r w:rsidRPr="003D65F0">
        <w:t>skutočn</w:t>
      </w:r>
      <w:r w:rsidR="00A12A91">
        <w:t>é</w:t>
      </w:r>
      <w:r w:rsidRPr="003D65F0">
        <w:t xml:space="preserve"> bežn</w:t>
      </w:r>
      <w:r w:rsidR="00A12A91">
        <w:t>é</w:t>
      </w:r>
      <w:r w:rsidRPr="003D65F0">
        <w:t xml:space="preserve"> príjm</w:t>
      </w:r>
      <w:r w:rsidR="00A12A91">
        <w:t>y</w:t>
      </w:r>
      <w:r w:rsidRPr="003D65F0">
        <w:t xml:space="preserve"> </w:t>
      </w:r>
      <w:r w:rsidR="00085900" w:rsidRPr="003D65F0">
        <w:t>znížen</w:t>
      </w:r>
      <w:r w:rsidR="00A12A91">
        <w:t>é</w:t>
      </w:r>
      <w:r w:rsidR="00085900" w:rsidRPr="003D65F0">
        <w:t xml:space="preserve"> o prostriedky</w:t>
      </w:r>
    </w:p>
    <w:p w14:paraId="414931F5" w14:textId="77777777" w:rsidR="00286921" w:rsidRDefault="003D65F0" w:rsidP="00432592">
      <w:pPr>
        <w:jc w:val="both"/>
      </w:pPr>
      <w:r w:rsidRPr="003D65F0">
        <w:t xml:space="preserve">od </w:t>
      </w:r>
      <w:r w:rsidR="00085900" w:rsidRPr="003D65F0">
        <w:t>iného subjektu verejnej správy a prostriedky EÚ</w:t>
      </w:r>
      <w:r w:rsidR="00085900" w:rsidRPr="003D65F0">
        <w:tab/>
      </w:r>
    </w:p>
    <w:p w14:paraId="300E6A82" w14:textId="77777777" w:rsidR="00085900" w:rsidRPr="003D65F0" w:rsidRDefault="00286921" w:rsidP="00432592">
      <w:pPr>
        <w:jc w:val="both"/>
      </w:pPr>
      <w:r>
        <w:t>podľa § 17, ods. 6 písm. b) zákona č. 583/2004 Z. z.</w:t>
      </w:r>
      <w:r w:rsidR="00085900" w:rsidRPr="003D65F0">
        <w:tab/>
      </w:r>
      <w:r w:rsidR="00085900" w:rsidRPr="003D65F0">
        <w:tab/>
      </w:r>
    </w:p>
    <w:p w14:paraId="3418C349" w14:textId="77777777" w:rsidR="00432592" w:rsidRPr="00652E67" w:rsidRDefault="00432592" w:rsidP="00432592">
      <w:pPr>
        <w:jc w:val="both"/>
        <w:rPr>
          <w:rFonts w:ascii="Calibri" w:hAnsi="Calibri"/>
          <w:color w:val="FF0000"/>
          <w:sz w:val="22"/>
        </w:rPr>
      </w:pPr>
      <w:r w:rsidRPr="003D65F0">
        <w:t>k 31. 12. 20</w:t>
      </w:r>
      <w:r w:rsidR="00670750">
        <w:t>2</w:t>
      </w:r>
      <w:r w:rsidR="00E445F5">
        <w:t>0</w:t>
      </w:r>
      <w:r w:rsidRPr="003D65F0">
        <w:t xml:space="preserve"> </w:t>
      </w:r>
      <w:r w:rsidRPr="003D65F0">
        <w:rPr>
          <w:rFonts w:ascii="Calibri" w:hAnsi="Calibri"/>
          <w:sz w:val="22"/>
        </w:rPr>
        <w:t xml:space="preserve"> </w:t>
      </w:r>
      <w:r w:rsidR="003D65F0" w:rsidRPr="003D65F0">
        <w:rPr>
          <w:rFonts w:ascii="Calibri" w:hAnsi="Calibri"/>
          <w:sz w:val="22"/>
        </w:rPr>
        <w:tab/>
      </w:r>
      <w:r w:rsidR="003D65F0" w:rsidRPr="003D65F0">
        <w:rPr>
          <w:rFonts w:ascii="Calibri" w:hAnsi="Calibri"/>
          <w:sz w:val="22"/>
        </w:rPr>
        <w:tab/>
      </w:r>
      <w:r w:rsidR="003D65F0" w:rsidRPr="003D65F0">
        <w:rPr>
          <w:rFonts w:ascii="Calibri" w:hAnsi="Calibri"/>
          <w:sz w:val="22"/>
        </w:rPr>
        <w:tab/>
      </w:r>
      <w:r w:rsidR="003D65F0" w:rsidRPr="003D65F0">
        <w:rPr>
          <w:rFonts w:ascii="Calibri" w:hAnsi="Calibri"/>
          <w:sz w:val="22"/>
        </w:rPr>
        <w:tab/>
      </w:r>
      <w:r w:rsidR="003D65F0" w:rsidRPr="003D65F0">
        <w:rPr>
          <w:rFonts w:ascii="Calibri" w:hAnsi="Calibri"/>
          <w:sz w:val="22"/>
        </w:rPr>
        <w:tab/>
      </w:r>
      <w:r w:rsidR="003D65F0" w:rsidRPr="003D65F0">
        <w:rPr>
          <w:rFonts w:ascii="Calibri" w:hAnsi="Calibri"/>
          <w:sz w:val="22"/>
        </w:rPr>
        <w:tab/>
      </w:r>
      <w:r w:rsidR="003D65F0" w:rsidRPr="003D65F0">
        <w:rPr>
          <w:rFonts w:ascii="Calibri" w:hAnsi="Calibri"/>
          <w:sz w:val="22"/>
        </w:rPr>
        <w:tab/>
      </w:r>
      <w:r w:rsidR="00670750" w:rsidRPr="008277D3">
        <w:t>62 220 180,82</w:t>
      </w:r>
      <w:r w:rsidR="003D65F0" w:rsidRPr="008277D3">
        <w:t xml:space="preserve"> €</w:t>
      </w:r>
      <w:r w:rsidR="003D65F0" w:rsidRPr="008277D3">
        <w:tab/>
      </w:r>
    </w:p>
    <w:p w14:paraId="35089AFE" w14:textId="77777777" w:rsidR="00432592" w:rsidRPr="00652E67" w:rsidRDefault="00432592" w:rsidP="00432592">
      <w:pPr>
        <w:jc w:val="both"/>
        <w:rPr>
          <w:rFonts w:ascii="Calibri" w:hAnsi="Calibri"/>
          <w:color w:val="FF0000"/>
          <w:sz w:val="22"/>
        </w:rPr>
      </w:pPr>
    </w:p>
    <w:p w14:paraId="262EC317" w14:textId="77777777" w:rsidR="00432592" w:rsidRPr="008277D3" w:rsidRDefault="00432592" w:rsidP="00432592">
      <w:pPr>
        <w:autoSpaceDE w:val="0"/>
        <w:autoSpaceDN w:val="0"/>
        <w:adjustRightInd w:val="0"/>
        <w:jc w:val="both"/>
      </w:pPr>
      <w:r w:rsidRPr="008277D3">
        <w:t>P</w:t>
      </w:r>
      <w:r w:rsidR="00F779CC" w:rsidRPr="008277D3">
        <w:t>lánovaná</w:t>
      </w:r>
      <w:r w:rsidRPr="008277D3">
        <w:t xml:space="preserve"> výšk</w:t>
      </w:r>
      <w:r w:rsidR="00F779CC" w:rsidRPr="008277D3">
        <w:t>a</w:t>
      </w:r>
      <w:r w:rsidRPr="008277D3">
        <w:t xml:space="preserve"> splátok istiny a ú</w:t>
      </w:r>
      <w:r w:rsidR="004C0F3B">
        <w:t>rokov</w:t>
      </w:r>
      <w:r w:rsidRPr="008277D3">
        <w:t xml:space="preserve"> v ro</w:t>
      </w:r>
      <w:r w:rsidR="003D65F0" w:rsidRPr="008277D3">
        <w:t>k</w:t>
      </w:r>
      <w:r w:rsidRPr="008277D3">
        <w:t>u 20</w:t>
      </w:r>
      <w:r w:rsidR="00670750" w:rsidRPr="008277D3">
        <w:t>21</w:t>
      </w:r>
      <w:r w:rsidR="00286921" w:rsidRPr="008277D3">
        <w:t>:</w:t>
      </w:r>
    </w:p>
    <w:p w14:paraId="6AFF0166" w14:textId="77777777" w:rsidR="00432592" w:rsidRPr="00E445F5" w:rsidRDefault="00286921" w:rsidP="00286921">
      <w:pPr>
        <w:pStyle w:val="Odsekzoznamu"/>
        <w:numPr>
          <w:ilvl w:val="0"/>
          <w:numId w:val="49"/>
        </w:numPr>
        <w:autoSpaceDE w:val="0"/>
        <w:autoSpaceDN w:val="0"/>
        <w:adjustRightInd w:val="0"/>
      </w:pPr>
      <w:r w:rsidRPr="00E445F5">
        <w:t>r</w:t>
      </w:r>
      <w:r w:rsidR="003D65F0" w:rsidRPr="00E445F5">
        <w:t>ozpočtovaná v</w:t>
      </w:r>
      <w:r w:rsidR="00432592" w:rsidRPr="00E445F5">
        <w:t>ýška splát</w:t>
      </w:r>
      <w:r w:rsidR="003D65F0" w:rsidRPr="00E445F5">
        <w:t>o</w:t>
      </w:r>
      <w:r w:rsidR="00432592" w:rsidRPr="00E445F5">
        <w:t>k</w:t>
      </w:r>
      <w:r w:rsidR="003D65F0" w:rsidRPr="00E445F5">
        <w:t xml:space="preserve"> </w:t>
      </w:r>
      <w:r w:rsidR="00432592" w:rsidRPr="00E445F5">
        <w:t xml:space="preserve">- istiny </w:t>
      </w:r>
      <w:r w:rsidR="00432592" w:rsidRPr="00E445F5">
        <w:tab/>
      </w:r>
      <w:r w:rsidR="00432592" w:rsidRPr="00E445F5">
        <w:tab/>
      </w:r>
      <w:r w:rsidR="00432592" w:rsidRPr="00E445F5">
        <w:tab/>
      </w:r>
      <w:r w:rsidR="004757F3" w:rsidRPr="00E445F5">
        <w:tab/>
        <w:t xml:space="preserve">  </w:t>
      </w:r>
      <w:r w:rsidR="00E638C3" w:rsidRPr="00E445F5">
        <w:t>1 616 822</w:t>
      </w:r>
      <w:r w:rsidR="00432592" w:rsidRPr="00E445F5">
        <w:t>,00 €</w:t>
      </w:r>
    </w:p>
    <w:p w14:paraId="53E5A129" w14:textId="77777777" w:rsidR="00432592" w:rsidRPr="004C0F3B" w:rsidRDefault="00286921" w:rsidP="00286921">
      <w:pPr>
        <w:pStyle w:val="Odsekzoznamu"/>
        <w:numPr>
          <w:ilvl w:val="0"/>
          <w:numId w:val="49"/>
        </w:numPr>
        <w:autoSpaceDE w:val="0"/>
        <w:autoSpaceDN w:val="0"/>
        <w:adjustRightInd w:val="0"/>
      </w:pPr>
      <w:r w:rsidRPr="004C0F3B">
        <w:t xml:space="preserve">rozpočtovaná výška splátok úrokov </w:t>
      </w:r>
      <w:r w:rsidR="00432592" w:rsidRPr="004C0F3B">
        <w:t xml:space="preserve">                                  </w:t>
      </w:r>
      <w:r w:rsidR="004757F3" w:rsidRPr="004C0F3B">
        <w:t xml:space="preserve">       </w:t>
      </w:r>
      <w:r w:rsidR="00E638C3" w:rsidRPr="004C0F3B">
        <w:t>369 283,</w:t>
      </w:r>
      <w:r w:rsidR="00432592" w:rsidRPr="004C0F3B">
        <w:t>00 €</w:t>
      </w:r>
    </w:p>
    <w:p w14:paraId="2B648C85" w14:textId="77777777" w:rsidR="00432592" w:rsidRDefault="00432592" w:rsidP="00432592">
      <w:pPr>
        <w:autoSpaceDE w:val="0"/>
        <w:autoSpaceDN w:val="0"/>
        <w:adjustRightInd w:val="0"/>
      </w:pPr>
      <w:r w:rsidRPr="004C0F3B">
        <w:t xml:space="preserve">Spolu splátky istiny a úrokov </w:t>
      </w:r>
      <w:r w:rsidR="008277D3" w:rsidRPr="004C0F3B">
        <w:t xml:space="preserve">na rok </w:t>
      </w:r>
      <w:r w:rsidRPr="004C0F3B">
        <w:t>20</w:t>
      </w:r>
      <w:r w:rsidR="00670750" w:rsidRPr="004C0F3B">
        <w:t>21</w:t>
      </w:r>
      <w:r w:rsidRPr="004C0F3B">
        <w:t xml:space="preserve">                                 </w:t>
      </w:r>
      <w:r w:rsidR="004757F3" w:rsidRPr="004C0F3B">
        <w:tab/>
        <w:t xml:space="preserve">  </w:t>
      </w:r>
      <w:r w:rsidR="00E638C3" w:rsidRPr="004C0F3B">
        <w:t>1 986 105</w:t>
      </w:r>
      <w:r w:rsidRPr="004C0F3B">
        <w:t>,00 €</w:t>
      </w:r>
      <w:r w:rsidRPr="004C0F3B">
        <w:tab/>
      </w:r>
    </w:p>
    <w:p w14:paraId="4B6F9000" w14:textId="77777777" w:rsidR="004C0F3B" w:rsidRPr="004C0F3B" w:rsidRDefault="004C0F3B" w:rsidP="00432592">
      <w:pPr>
        <w:autoSpaceDE w:val="0"/>
        <w:autoSpaceDN w:val="0"/>
        <w:adjustRightInd w:val="0"/>
      </w:pPr>
    </w:p>
    <w:p w14:paraId="11F426FF" w14:textId="77777777" w:rsidR="00AB68C7" w:rsidRPr="004C0F3B" w:rsidRDefault="00AB68C7" w:rsidP="00432592">
      <w:pPr>
        <w:autoSpaceDE w:val="0"/>
        <w:autoSpaceDN w:val="0"/>
        <w:adjustRightInd w:val="0"/>
        <w:jc w:val="both"/>
        <w:rPr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3044"/>
        <w:gridCol w:w="2714"/>
        <w:gridCol w:w="2544"/>
      </w:tblGrid>
      <w:tr w:rsidR="00652E67" w:rsidRPr="00652E67" w14:paraId="32DB6053" w14:textId="77777777" w:rsidTr="000B3A1F">
        <w:trPr>
          <w:trHeight w:val="804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B3B1" w14:textId="77777777" w:rsidR="00F779CC" w:rsidRPr="008277D3" w:rsidRDefault="00F779CC" w:rsidP="0016084A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</w:p>
          <w:p w14:paraId="3D6269D6" w14:textId="77777777" w:rsidR="00F779CC" w:rsidRPr="008277D3" w:rsidRDefault="004757F3" w:rsidP="0016084A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  <w:r w:rsidRPr="008277D3">
              <w:rPr>
                <w:b/>
                <w:sz w:val="22"/>
                <w:szCs w:val="22"/>
              </w:rPr>
              <w:t xml:space="preserve">RS </w:t>
            </w:r>
            <w:r w:rsidR="00F779CC" w:rsidRPr="008277D3">
              <w:rPr>
                <w:b/>
                <w:sz w:val="22"/>
                <w:szCs w:val="22"/>
              </w:rPr>
              <w:t>NZF</w:t>
            </w:r>
          </w:p>
          <w:p w14:paraId="03831D19" w14:textId="77777777" w:rsidR="00F779CC" w:rsidRPr="008277D3" w:rsidRDefault="00F779CC" w:rsidP="0016084A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0034" w14:textId="77777777" w:rsidR="00F779CC" w:rsidRPr="008277D3" w:rsidRDefault="00F779CC" w:rsidP="0016084A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</w:p>
          <w:p w14:paraId="1314A69B" w14:textId="77777777" w:rsidR="00F779CC" w:rsidRPr="008277D3" w:rsidRDefault="00F779CC" w:rsidP="004757F3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  <w:r w:rsidRPr="008277D3">
              <w:rPr>
                <w:b/>
                <w:sz w:val="22"/>
                <w:szCs w:val="22"/>
              </w:rPr>
              <w:t>SBP</w:t>
            </w:r>
            <w:r w:rsidR="004757F3" w:rsidRPr="008277D3">
              <w:rPr>
                <w:b/>
                <w:sz w:val="22"/>
                <w:szCs w:val="22"/>
              </w:rPr>
              <w:t xml:space="preserve"> podľa  § 17, ods. 6 písm. b) zákona č. 583/2004 Z. z. 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4860" w14:textId="77777777" w:rsidR="00F779CC" w:rsidRPr="008277D3" w:rsidRDefault="00F779CC" w:rsidP="0016084A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</w:p>
          <w:p w14:paraId="620D49F6" w14:textId="77777777" w:rsidR="00F779CC" w:rsidRPr="008277D3" w:rsidRDefault="004757F3" w:rsidP="0016084A">
            <w:pPr>
              <w:pStyle w:val="07Textprotokolu"/>
              <w:jc w:val="center"/>
              <w:rPr>
                <w:b/>
                <w:sz w:val="22"/>
                <w:szCs w:val="22"/>
              </w:rPr>
            </w:pPr>
            <w:r w:rsidRPr="008277D3">
              <w:rPr>
                <w:b/>
                <w:sz w:val="22"/>
                <w:szCs w:val="22"/>
              </w:rPr>
              <w:t xml:space="preserve">RS </w:t>
            </w:r>
            <w:r w:rsidR="00F779CC" w:rsidRPr="008277D3">
              <w:rPr>
                <w:b/>
                <w:sz w:val="22"/>
                <w:szCs w:val="22"/>
              </w:rPr>
              <w:t>NZF/SBP</w:t>
            </w:r>
          </w:p>
        </w:tc>
      </w:tr>
      <w:tr w:rsidR="00652E67" w:rsidRPr="00652E67" w14:paraId="04C4A3D2" w14:textId="77777777" w:rsidTr="000B3A1F">
        <w:trPr>
          <w:trHeight w:val="454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B1098" w14:textId="77777777" w:rsidR="00781A99" w:rsidRDefault="00781A99" w:rsidP="00781A99">
            <w:pPr>
              <w:pStyle w:val="07Textprotokolu"/>
              <w:jc w:val="right"/>
              <w:rPr>
                <w:b/>
                <w:sz w:val="22"/>
                <w:szCs w:val="22"/>
              </w:rPr>
            </w:pPr>
          </w:p>
          <w:p w14:paraId="348852CA" w14:textId="77777777" w:rsidR="00F779CC" w:rsidRPr="004C0F3B" w:rsidRDefault="00E638C3" w:rsidP="00781A99">
            <w:pPr>
              <w:pStyle w:val="07Textprotokolu"/>
              <w:jc w:val="right"/>
              <w:rPr>
                <w:b/>
                <w:sz w:val="22"/>
                <w:szCs w:val="22"/>
              </w:rPr>
            </w:pPr>
            <w:r w:rsidRPr="004C0F3B">
              <w:rPr>
                <w:b/>
                <w:sz w:val="22"/>
                <w:szCs w:val="22"/>
              </w:rPr>
              <w:t>1 986 105</w:t>
            </w:r>
            <w:r w:rsidR="00F779CC" w:rsidRPr="004C0F3B">
              <w:rPr>
                <w:b/>
                <w:sz w:val="22"/>
                <w:szCs w:val="22"/>
              </w:rPr>
              <w:t>,- €</w:t>
            </w:r>
          </w:p>
          <w:p w14:paraId="6CDCD25E" w14:textId="77777777" w:rsidR="00F779CC" w:rsidRPr="004C0F3B" w:rsidRDefault="00F779CC" w:rsidP="00781A99">
            <w:pPr>
              <w:pStyle w:val="07Textprotokolu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F48D2" w14:textId="77777777" w:rsidR="00F779CC" w:rsidRPr="004C0F3B" w:rsidRDefault="00670750" w:rsidP="00781A99">
            <w:pPr>
              <w:pStyle w:val="07Textprotokolu"/>
              <w:jc w:val="right"/>
              <w:rPr>
                <w:b/>
                <w:sz w:val="22"/>
                <w:szCs w:val="22"/>
              </w:rPr>
            </w:pPr>
            <w:r w:rsidRPr="004C0F3B">
              <w:rPr>
                <w:b/>
                <w:sz w:val="22"/>
                <w:szCs w:val="22"/>
              </w:rPr>
              <w:t xml:space="preserve">62 220 180,82 </w:t>
            </w:r>
            <w:r w:rsidR="004757F3" w:rsidRPr="004C0F3B">
              <w:rPr>
                <w:b/>
                <w:sz w:val="22"/>
                <w:szCs w:val="22"/>
              </w:rPr>
              <w:t xml:space="preserve"> €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9970D" w14:textId="77777777" w:rsidR="00F779CC" w:rsidRPr="004C0F3B" w:rsidRDefault="00E638C3" w:rsidP="00781A99">
            <w:pPr>
              <w:pStyle w:val="07Textprotokolu"/>
              <w:jc w:val="right"/>
              <w:rPr>
                <w:b/>
                <w:sz w:val="22"/>
                <w:szCs w:val="22"/>
              </w:rPr>
            </w:pPr>
            <w:r w:rsidRPr="004C0F3B">
              <w:rPr>
                <w:b/>
                <w:sz w:val="22"/>
                <w:szCs w:val="22"/>
              </w:rPr>
              <w:t>3,19</w:t>
            </w:r>
            <w:r w:rsidR="00F779CC" w:rsidRPr="004C0F3B">
              <w:rPr>
                <w:b/>
                <w:sz w:val="22"/>
                <w:szCs w:val="22"/>
              </w:rPr>
              <w:t>%</w:t>
            </w:r>
          </w:p>
        </w:tc>
      </w:tr>
    </w:tbl>
    <w:p w14:paraId="06CD5774" w14:textId="77777777" w:rsidR="00AB68C7" w:rsidRDefault="00AB68C7" w:rsidP="00432592">
      <w:pPr>
        <w:autoSpaceDE w:val="0"/>
        <w:autoSpaceDN w:val="0"/>
        <w:adjustRightInd w:val="0"/>
        <w:jc w:val="both"/>
        <w:rPr>
          <w:u w:val="single"/>
        </w:rPr>
      </w:pPr>
    </w:p>
    <w:p w14:paraId="0EA0BE68" w14:textId="77777777" w:rsidR="00AB68C7" w:rsidRDefault="00AB68C7" w:rsidP="00AB68C7">
      <w:pPr>
        <w:pStyle w:val="07Textprotokolu"/>
      </w:pPr>
      <w:r>
        <w:rPr>
          <w:b/>
        </w:rPr>
        <w:t xml:space="preserve">Vysvetlivky: </w:t>
      </w:r>
    </w:p>
    <w:p w14:paraId="47B55746" w14:textId="77777777" w:rsidR="00AB68C7" w:rsidRDefault="00AB68C7" w:rsidP="00F24EEC">
      <w:pPr>
        <w:jc w:val="both"/>
      </w:pPr>
      <w:r>
        <w:t xml:space="preserve">RS NZF – ročné splátky návratných zdrojov financovania </w:t>
      </w:r>
      <w:r w:rsidR="00EB6F9C">
        <w:t>plánované  n</w:t>
      </w:r>
      <w:r>
        <w:t>a rok 20</w:t>
      </w:r>
      <w:r w:rsidR="00670750">
        <w:t>21</w:t>
      </w:r>
      <w:r w:rsidR="00FE4E58">
        <w:t xml:space="preserve"> bez úverov zo Štátneho fondu rozvoja bývania</w:t>
      </w:r>
    </w:p>
    <w:p w14:paraId="12E1FAD0" w14:textId="77777777" w:rsidR="00935054" w:rsidRDefault="00935054" w:rsidP="00F24EEC">
      <w:pPr>
        <w:jc w:val="both"/>
      </w:pPr>
      <w:r>
        <w:t>S</w:t>
      </w:r>
      <w:r w:rsidR="008C1DA7">
        <w:t>BP</w:t>
      </w:r>
      <w:r>
        <w:t xml:space="preserve"> – skutočné bežné príjmy podľa § 17 ods. 6 písm. b) zákona č. 583/2004 Z. z. </w:t>
      </w:r>
    </w:p>
    <w:p w14:paraId="025FC400" w14:textId="77777777" w:rsidR="00AB68C7" w:rsidRDefault="00AB68C7" w:rsidP="00F24EEC">
      <w:pPr>
        <w:jc w:val="both"/>
      </w:pPr>
      <w:r>
        <w:t>RS NZF/SBP – pomer ročných splátok návratných zdrojov financovania ku skutočným bežným príjmom</w:t>
      </w:r>
    </w:p>
    <w:p w14:paraId="2EEEDD96" w14:textId="77777777" w:rsidR="001212EE" w:rsidRDefault="001212EE" w:rsidP="00AB68C7"/>
    <w:p w14:paraId="1CB79611" w14:textId="77777777" w:rsidR="001212EE" w:rsidRPr="004C0F3B" w:rsidRDefault="001212EE" w:rsidP="00791034">
      <w:pPr>
        <w:spacing w:line="240" w:lineRule="atLeast"/>
        <w:jc w:val="both"/>
      </w:pPr>
      <w:r>
        <w:t>V roku 20</w:t>
      </w:r>
      <w:r w:rsidR="00670750">
        <w:t>21</w:t>
      </w:r>
      <w:r>
        <w:t xml:space="preserve"> </w:t>
      </w:r>
      <w:r w:rsidR="004C0F3B">
        <w:t>je</w:t>
      </w:r>
      <w:r>
        <w:t xml:space="preserve"> </w:t>
      </w:r>
      <w:r w:rsidR="004C0F3B">
        <w:t xml:space="preserve">pri súčasných úveroch </w:t>
      </w:r>
      <w:r w:rsidR="00FE4E58">
        <w:t xml:space="preserve">(s výnimkou úverov zo ŠFRB) </w:t>
      </w:r>
      <w:r>
        <w:t xml:space="preserve">predpokladaný podiel ročných splátok návratných zdrojov financovania vrátane úhrady výnosov ku skutočným bežným príjmom predchádzajúceho rozpočtového roka </w:t>
      </w:r>
      <w:r w:rsidRPr="004C0F3B">
        <w:t xml:space="preserve">cca </w:t>
      </w:r>
      <w:r w:rsidR="00652E67" w:rsidRPr="004C0F3B">
        <w:t>3,19</w:t>
      </w:r>
      <w:r w:rsidRPr="004C0F3B">
        <w:t xml:space="preserve">%. </w:t>
      </w:r>
    </w:p>
    <w:p w14:paraId="4A04DB19" w14:textId="77777777" w:rsidR="001212EE" w:rsidRPr="004C0F3B" w:rsidRDefault="001212EE" w:rsidP="00791034">
      <w:pPr>
        <w:spacing w:line="240" w:lineRule="atLeast"/>
      </w:pPr>
    </w:p>
    <w:p w14:paraId="37562E84" w14:textId="77777777" w:rsidR="00AB68C7" w:rsidRDefault="00935054" w:rsidP="00432592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Rozdiel medzi skutočnou výškou splátok návratných zdrojov financovania vrátane výnosov oproti  zákonom stanovenej hranici: </w:t>
      </w:r>
    </w:p>
    <w:p w14:paraId="00434F08" w14:textId="77777777" w:rsidR="00935054" w:rsidRPr="00935054" w:rsidRDefault="00935054" w:rsidP="00432592">
      <w:pPr>
        <w:autoSpaceDE w:val="0"/>
        <w:autoSpaceDN w:val="0"/>
        <w:adjustRightInd w:val="0"/>
        <w:jc w:val="both"/>
      </w:pPr>
      <w:r w:rsidRPr="00935054">
        <w:t xml:space="preserve">25% </w:t>
      </w:r>
      <w:r w:rsidR="00A12A91">
        <w:t xml:space="preserve">zo </w:t>
      </w:r>
      <w:r w:rsidRPr="00935054">
        <w:t xml:space="preserve">skutočných bežných príjmov predchádzajúceho roka </w:t>
      </w:r>
    </w:p>
    <w:p w14:paraId="313B878D" w14:textId="77777777" w:rsidR="00935054" w:rsidRPr="004C0F3B" w:rsidRDefault="00935054" w:rsidP="00432592">
      <w:pPr>
        <w:autoSpaceDE w:val="0"/>
        <w:autoSpaceDN w:val="0"/>
        <w:adjustRightInd w:val="0"/>
        <w:jc w:val="both"/>
      </w:pPr>
      <w:r w:rsidRPr="00935054">
        <w:t xml:space="preserve">podľa § 17, ods. </w:t>
      </w:r>
      <w:r w:rsidR="00791034">
        <w:t>6</w:t>
      </w:r>
      <w:r w:rsidRPr="00935054">
        <w:t xml:space="preserve"> písm. b) zákona č. 583/2004 Z. z. </w:t>
      </w:r>
      <w:r w:rsidRPr="00935054">
        <w:tab/>
      </w:r>
      <w:r w:rsidRPr="00935054">
        <w:tab/>
      </w:r>
      <w:r w:rsidRPr="00935054">
        <w:tab/>
      </w:r>
      <w:r w:rsidRPr="004C0F3B">
        <w:t>1</w:t>
      </w:r>
      <w:r w:rsidR="00652E67" w:rsidRPr="004C0F3B">
        <w:t>5 555 045,21</w:t>
      </w:r>
      <w:r w:rsidRPr="004C0F3B">
        <w:t xml:space="preserve"> €</w:t>
      </w:r>
    </w:p>
    <w:p w14:paraId="53CBF50E" w14:textId="77777777" w:rsidR="00935054" w:rsidRPr="004C0F3B" w:rsidRDefault="00935054" w:rsidP="00432592">
      <w:pPr>
        <w:autoSpaceDE w:val="0"/>
        <w:autoSpaceDN w:val="0"/>
        <w:adjustRightInd w:val="0"/>
        <w:jc w:val="both"/>
      </w:pPr>
      <w:r w:rsidRPr="004C0F3B">
        <w:t xml:space="preserve">predpokladaná výška splátok istiny úverov </w:t>
      </w:r>
    </w:p>
    <w:p w14:paraId="5284F13A" w14:textId="77777777" w:rsidR="00DA4013" w:rsidRPr="004C0F3B" w:rsidRDefault="00935054" w:rsidP="00935054">
      <w:pPr>
        <w:autoSpaceDE w:val="0"/>
        <w:autoSpaceDN w:val="0"/>
        <w:adjustRightInd w:val="0"/>
        <w:jc w:val="both"/>
      </w:pPr>
      <w:r w:rsidRPr="004C0F3B">
        <w:t>a úrokov z úverov za rok 20</w:t>
      </w:r>
      <w:r w:rsidR="00652E67" w:rsidRPr="004C0F3B">
        <w:t>21</w:t>
      </w:r>
      <w:r w:rsidR="00DA4013" w:rsidRPr="004C0F3B">
        <w:tab/>
      </w:r>
      <w:r w:rsidR="00DA4013" w:rsidRPr="004C0F3B">
        <w:tab/>
      </w:r>
      <w:r w:rsidR="00DA4013" w:rsidRPr="004C0F3B">
        <w:tab/>
      </w:r>
      <w:r w:rsidR="00DA4013" w:rsidRPr="004C0F3B">
        <w:tab/>
      </w:r>
      <w:r w:rsidR="00DA4013" w:rsidRPr="004C0F3B">
        <w:tab/>
      </w:r>
      <w:r w:rsidR="00DA4013" w:rsidRPr="004C0F3B">
        <w:tab/>
        <w:t xml:space="preserve">  </w:t>
      </w:r>
      <w:r w:rsidR="00B84ED7" w:rsidRPr="004C0F3B">
        <w:t xml:space="preserve"> </w:t>
      </w:r>
      <w:r w:rsidR="00652E67" w:rsidRPr="004C0F3B">
        <w:t>1 986 105</w:t>
      </w:r>
      <w:r w:rsidR="00DA4013" w:rsidRPr="004C0F3B">
        <w:t>,</w:t>
      </w:r>
      <w:r w:rsidR="00532135" w:rsidRPr="004C0F3B">
        <w:t>00</w:t>
      </w:r>
      <w:r w:rsidR="00B84ED7" w:rsidRPr="004C0F3B">
        <w:t xml:space="preserve"> €</w:t>
      </w:r>
    </w:p>
    <w:p w14:paraId="5127216D" w14:textId="77777777" w:rsidR="00432592" w:rsidRPr="00564EE6" w:rsidRDefault="0002292A" w:rsidP="00564EE6">
      <w:pPr>
        <w:autoSpaceDE w:val="0"/>
        <w:autoSpaceDN w:val="0"/>
        <w:adjustRightInd w:val="0"/>
        <w:rPr>
          <w:b/>
        </w:rPr>
      </w:pPr>
      <w:r w:rsidRPr="004C0F3B">
        <w:t xml:space="preserve">Splátková </w:t>
      </w:r>
      <w:r w:rsidR="00DA4013" w:rsidRPr="004C0F3B">
        <w:t>rezerva</w:t>
      </w:r>
      <w:r w:rsidR="00B84ED7" w:rsidRPr="004C0F3B">
        <w:t>:</w:t>
      </w:r>
      <w:r w:rsidR="00B84ED7" w:rsidRPr="004C0F3B">
        <w:rPr>
          <w:b/>
        </w:rPr>
        <w:t xml:space="preserve"> </w:t>
      </w:r>
      <w:r w:rsidR="00DA4013" w:rsidRPr="004C0F3B">
        <w:rPr>
          <w:b/>
        </w:rPr>
        <w:t xml:space="preserve"> </w:t>
      </w:r>
      <w:r w:rsidRPr="004C0F3B">
        <w:rPr>
          <w:b/>
        </w:rPr>
        <w:tab/>
      </w:r>
      <w:r w:rsidRPr="004C0F3B">
        <w:rPr>
          <w:b/>
        </w:rPr>
        <w:tab/>
      </w:r>
      <w:r w:rsidRPr="004C0F3B">
        <w:rPr>
          <w:b/>
        </w:rPr>
        <w:tab/>
      </w:r>
      <w:r w:rsidRPr="004C0F3B">
        <w:rPr>
          <w:b/>
        </w:rPr>
        <w:tab/>
      </w:r>
      <w:r w:rsidRPr="004C0F3B">
        <w:rPr>
          <w:b/>
        </w:rPr>
        <w:tab/>
      </w:r>
      <w:r w:rsidRPr="004C0F3B">
        <w:rPr>
          <w:b/>
        </w:rPr>
        <w:tab/>
      </w:r>
      <w:r w:rsidR="00DA4013" w:rsidRPr="004C0F3B">
        <w:rPr>
          <w:b/>
        </w:rPr>
        <w:t xml:space="preserve"> </w:t>
      </w:r>
      <w:r w:rsidR="00DA4013" w:rsidRPr="004C0F3B">
        <w:rPr>
          <w:b/>
        </w:rPr>
        <w:tab/>
      </w:r>
      <w:r w:rsidR="00B84ED7" w:rsidRPr="004C0F3B">
        <w:rPr>
          <w:b/>
        </w:rPr>
        <w:tab/>
      </w:r>
      <w:r w:rsidR="00B84ED7" w:rsidRPr="004C0F3B">
        <w:t xml:space="preserve"> </w:t>
      </w:r>
      <w:r w:rsidR="00DA4013" w:rsidRPr="004C0F3B">
        <w:t>1</w:t>
      </w:r>
      <w:r w:rsidR="00532135" w:rsidRPr="004C0F3B">
        <w:t>3 568 940,21</w:t>
      </w:r>
      <w:r w:rsidR="00B84ED7" w:rsidRPr="004C0F3B">
        <w:t xml:space="preserve"> €</w:t>
      </w:r>
      <w:r w:rsidR="00DA4013" w:rsidRPr="004C0F3B">
        <w:rPr>
          <w:b/>
        </w:rPr>
        <w:t xml:space="preserve">  </w:t>
      </w:r>
      <w:r w:rsidR="00935054" w:rsidRPr="0002292A">
        <w:rPr>
          <w:b/>
        </w:rPr>
        <w:tab/>
      </w:r>
    </w:p>
    <w:p w14:paraId="653A26E4" w14:textId="77777777" w:rsidR="00532135" w:rsidRPr="004C0F3B" w:rsidRDefault="00432592" w:rsidP="00432592">
      <w:pPr>
        <w:jc w:val="both"/>
      </w:pPr>
      <w:r w:rsidRPr="004C0F3B">
        <w:t>V</w:t>
      </w:r>
      <w:r w:rsidR="00B84ED7" w:rsidRPr="004C0F3B">
        <w:t xml:space="preserve"> návrhu </w:t>
      </w:r>
      <w:r w:rsidR="00791034" w:rsidRPr="004C0F3B">
        <w:t xml:space="preserve">na </w:t>
      </w:r>
      <w:r w:rsidR="00B84ED7" w:rsidRPr="004C0F3B">
        <w:t xml:space="preserve">schválenie úveru na </w:t>
      </w:r>
      <w:r w:rsidRPr="004C0F3B">
        <w:t>financovani</w:t>
      </w:r>
      <w:r w:rsidR="00B84ED7" w:rsidRPr="004C0F3B">
        <w:t>e</w:t>
      </w:r>
      <w:r w:rsidRPr="004C0F3B">
        <w:t xml:space="preserve"> </w:t>
      </w:r>
      <w:r w:rsidR="00532135" w:rsidRPr="004C0F3B">
        <w:t xml:space="preserve">investičných akcií </w:t>
      </w:r>
      <w:r w:rsidR="00243835" w:rsidRPr="004C0F3B">
        <w:t>je predpokladan</w:t>
      </w:r>
      <w:r w:rsidR="008277D3" w:rsidRPr="004C0F3B">
        <w:t xml:space="preserve">é splácanie istiny z úveru až od júla </w:t>
      </w:r>
      <w:r w:rsidR="00564EE6" w:rsidRPr="004C0F3B">
        <w:t>2022</w:t>
      </w:r>
      <w:r w:rsidR="004C0F3B" w:rsidRPr="004C0F3B">
        <w:t xml:space="preserve">. </w:t>
      </w:r>
      <w:r w:rsidR="00564EE6" w:rsidRPr="004C0F3B">
        <w:t xml:space="preserve"> </w:t>
      </w:r>
    </w:p>
    <w:p w14:paraId="02F2DFEF" w14:textId="77777777" w:rsidR="00432592" w:rsidRDefault="00432592" w:rsidP="00432592">
      <w:pPr>
        <w:autoSpaceDE w:val="0"/>
        <w:autoSpaceDN w:val="0"/>
        <w:adjustRightInd w:val="0"/>
        <w:jc w:val="both"/>
      </w:pPr>
      <w:r>
        <w:t xml:space="preserve">Podiel ročných splátok návratných zdrojov financovania vrátane úhrady výnosov ku skutočným bežným príjmom predchádzajúceho rozpočtového roka bude závisieť od toho, </w:t>
      </w:r>
      <w:r w:rsidR="00DC4B4B">
        <w:t>od</w:t>
      </w:r>
      <w:r>
        <w:t xml:space="preserve">kedy bude úver </w:t>
      </w:r>
      <w:r w:rsidR="00DC4B4B">
        <w:t>čerpaný</w:t>
      </w:r>
      <w:r>
        <w:t xml:space="preserve">, ale </w:t>
      </w:r>
      <w:r w:rsidRPr="004C0F3B">
        <w:t xml:space="preserve">pri </w:t>
      </w:r>
      <w:r w:rsidR="004C0F3B" w:rsidRPr="004C0F3B">
        <w:t xml:space="preserve">úrokovej sadzba 12-mesačný EURIBOR + 0,05% p. a. </w:t>
      </w:r>
      <w:r w:rsidRPr="004C0F3B">
        <w:t xml:space="preserve"> je </w:t>
      </w:r>
      <w:r>
        <w:t>dostatočná rezerva aj pri tomto ukazovateli.</w:t>
      </w:r>
    </w:p>
    <w:p w14:paraId="3A8584E7" w14:textId="77777777" w:rsidR="00432592" w:rsidRDefault="00432592" w:rsidP="00432592">
      <w:pPr>
        <w:autoSpaceDE w:val="0"/>
        <w:autoSpaceDN w:val="0"/>
        <w:adjustRightInd w:val="0"/>
        <w:jc w:val="both"/>
      </w:pPr>
    </w:p>
    <w:p w14:paraId="2F486AC9" w14:textId="77777777" w:rsidR="00A12A91" w:rsidRDefault="00A12A91" w:rsidP="00791034">
      <w:pPr>
        <w:autoSpaceDE w:val="0"/>
        <w:autoSpaceDN w:val="0"/>
        <w:adjustRightInd w:val="0"/>
        <w:jc w:val="center"/>
        <w:rPr>
          <w:b/>
        </w:rPr>
      </w:pPr>
    </w:p>
    <w:p w14:paraId="08357BD6" w14:textId="77777777" w:rsidR="00432592" w:rsidRPr="00B165A4" w:rsidRDefault="00432592" w:rsidP="00791034">
      <w:pPr>
        <w:autoSpaceDE w:val="0"/>
        <w:autoSpaceDN w:val="0"/>
        <w:adjustRightInd w:val="0"/>
        <w:jc w:val="center"/>
        <w:rPr>
          <w:b/>
        </w:rPr>
      </w:pPr>
      <w:r w:rsidRPr="00B165A4">
        <w:rPr>
          <w:b/>
        </w:rPr>
        <w:t>Záverečné stanovisko hlavn</w:t>
      </w:r>
      <w:r w:rsidR="00FE4E58">
        <w:rPr>
          <w:b/>
        </w:rPr>
        <w:t xml:space="preserve">ej </w:t>
      </w:r>
      <w:r w:rsidRPr="00B165A4">
        <w:rPr>
          <w:b/>
        </w:rPr>
        <w:t xml:space="preserve"> kontrolór</w:t>
      </w:r>
      <w:r w:rsidR="00FE4E58">
        <w:rPr>
          <w:b/>
        </w:rPr>
        <w:t>ky</w:t>
      </w:r>
      <w:r w:rsidRPr="00B165A4">
        <w:rPr>
          <w:b/>
        </w:rPr>
        <w:t xml:space="preserve"> k žiadosti Mesta Žilina k prijatiu návratných zdrojov financovania</w:t>
      </w:r>
    </w:p>
    <w:p w14:paraId="06DC79EB" w14:textId="77777777" w:rsidR="00432592" w:rsidRDefault="00432592" w:rsidP="00432592">
      <w:pPr>
        <w:autoSpaceDE w:val="0"/>
        <w:autoSpaceDN w:val="0"/>
        <w:adjustRightInd w:val="0"/>
        <w:jc w:val="both"/>
        <w:rPr>
          <w:b/>
        </w:rPr>
      </w:pPr>
    </w:p>
    <w:p w14:paraId="533DD030" w14:textId="77777777" w:rsidR="00791034" w:rsidRDefault="00791034" w:rsidP="00432592">
      <w:pPr>
        <w:autoSpaceDE w:val="0"/>
        <w:autoSpaceDN w:val="0"/>
        <w:adjustRightInd w:val="0"/>
        <w:jc w:val="both"/>
        <w:rPr>
          <w:b/>
          <w:bCs/>
        </w:rPr>
      </w:pPr>
    </w:p>
    <w:p w14:paraId="05689489" w14:textId="77777777" w:rsidR="00432592" w:rsidRPr="00B165A4" w:rsidRDefault="00432592" w:rsidP="00432592">
      <w:pPr>
        <w:autoSpaceDE w:val="0"/>
        <w:autoSpaceDN w:val="0"/>
        <w:adjustRightInd w:val="0"/>
        <w:jc w:val="both"/>
        <w:rPr>
          <w:b/>
          <w:bCs/>
        </w:rPr>
      </w:pPr>
      <w:r w:rsidRPr="00B165A4">
        <w:rPr>
          <w:b/>
          <w:bCs/>
        </w:rPr>
        <w:t xml:space="preserve">Na základe predložených </w:t>
      </w:r>
      <w:r w:rsidR="00B84ED7" w:rsidRPr="00B165A4">
        <w:rPr>
          <w:b/>
          <w:bCs/>
        </w:rPr>
        <w:t xml:space="preserve">podkladov k spracovaniu stanoviska k prijatiu úveru </w:t>
      </w:r>
      <w:r w:rsidRPr="00B165A4">
        <w:rPr>
          <w:b/>
          <w:bCs/>
        </w:rPr>
        <w:t xml:space="preserve"> konštatujem, že podmienky uvedené v § 17 ods. 6 písm. a) a b) zákona </w:t>
      </w:r>
      <w:r w:rsidR="00B84ED7" w:rsidRPr="00B165A4">
        <w:rPr>
          <w:b/>
          <w:bCs/>
        </w:rPr>
        <w:t>č</w:t>
      </w:r>
      <w:r w:rsidRPr="00B165A4">
        <w:rPr>
          <w:b/>
          <w:bCs/>
        </w:rPr>
        <w:t>. 583/2004 Z. z. budú v prípade prijatia vyššie uvedeného úveru dodržané.</w:t>
      </w:r>
    </w:p>
    <w:p w14:paraId="1817101B" w14:textId="77777777" w:rsidR="00432592" w:rsidRDefault="00432592" w:rsidP="0043259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47D1A876" w14:textId="77777777" w:rsidR="00432592" w:rsidRDefault="00432592" w:rsidP="0043259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513889BD" w14:textId="77777777" w:rsidR="00432592" w:rsidRDefault="00432592" w:rsidP="0043259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0108ED75" w14:textId="77777777" w:rsidR="00831283" w:rsidRDefault="00831283" w:rsidP="0043259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4E8A5428" w14:textId="77777777" w:rsidR="00831283" w:rsidRDefault="00831283" w:rsidP="0043259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2BCB5448" w14:textId="77777777" w:rsidR="00791034" w:rsidRDefault="00791034" w:rsidP="0043259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326D139E" w14:textId="77777777" w:rsidR="00432592" w:rsidRPr="00D1223A" w:rsidRDefault="00432592" w:rsidP="00432592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1D96567D" w14:textId="77777777" w:rsidR="00432592" w:rsidRPr="00B165A4" w:rsidRDefault="00432592" w:rsidP="00432592">
      <w:pPr>
        <w:autoSpaceDE w:val="0"/>
        <w:autoSpaceDN w:val="0"/>
        <w:adjustRightInd w:val="0"/>
        <w:jc w:val="both"/>
        <w:rPr>
          <w:bCs/>
        </w:rPr>
      </w:pPr>
      <w:r w:rsidRPr="00D1223A">
        <w:rPr>
          <w:bCs/>
        </w:rPr>
        <w:t xml:space="preserve">V Žiline dňa </w:t>
      </w:r>
      <w:r w:rsidR="00FA102A">
        <w:rPr>
          <w:bCs/>
        </w:rPr>
        <w:t>1</w:t>
      </w:r>
      <w:r w:rsidR="00831283">
        <w:rPr>
          <w:bCs/>
        </w:rPr>
        <w:t>5</w:t>
      </w:r>
      <w:r w:rsidR="00FA102A">
        <w:rPr>
          <w:bCs/>
        </w:rPr>
        <w:t>.04.2021</w:t>
      </w:r>
      <w:r w:rsidRPr="00432592">
        <w:rPr>
          <w:bCs/>
          <w:color w:val="FF0000"/>
        </w:rPr>
        <w:tab/>
      </w:r>
      <w:r w:rsidRPr="00432592">
        <w:rPr>
          <w:bCs/>
          <w:color w:val="FF0000"/>
        </w:rPr>
        <w:tab/>
      </w:r>
      <w:r w:rsidRPr="00432592">
        <w:rPr>
          <w:bCs/>
          <w:color w:val="FF0000"/>
        </w:rPr>
        <w:tab/>
      </w:r>
      <w:r w:rsidRPr="00432592">
        <w:rPr>
          <w:bCs/>
          <w:color w:val="FF0000"/>
        </w:rPr>
        <w:tab/>
      </w:r>
      <w:r w:rsidRPr="00432592">
        <w:rPr>
          <w:bCs/>
          <w:color w:val="FF0000"/>
        </w:rPr>
        <w:tab/>
      </w:r>
      <w:r w:rsidRPr="00B165A4">
        <w:rPr>
          <w:bCs/>
        </w:rPr>
        <w:t xml:space="preserve">Ing. </w:t>
      </w:r>
      <w:r w:rsidR="0019198B" w:rsidRPr="00B165A4">
        <w:rPr>
          <w:bCs/>
        </w:rPr>
        <w:t>Vlasta Grajciarová</w:t>
      </w:r>
    </w:p>
    <w:p w14:paraId="2B80B4D4" w14:textId="77777777" w:rsidR="00432592" w:rsidRPr="00B165A4" w:rsidRDefault="00432592" w:rsidP="00432592">
      <w:pPr>
        <w:autoSpaceDE w:val="0"/>
        <w:autoSpaceDN w:val="0"/>
        <w:adjustRightInd w:val="0"/>
        <w:jc w:val="both"/>
      </w:pPr>
      <w:r w:rsidRPr="00B165A4">
        <w:rPr>
          <w:bCs/>
        </w:rPr>
        <w:tab/>
      </w:r>
      <w:r w:rsidRPr="00B165A4">
        <w:rPr>
          <w:bCs/>
        </w:rPr>
        <w:tab/>
      </w:r>
      <w:r w:rsidRPr="00B165A4">
        <w:rPr>
          <w:bCs/>
        </w:rPr>
        <w:tab/>
      </w:r>
      <w:r w:rsidRPr="00B165A4">
        <w:rPr>
          <w:bCs/>
        </w:rPr>
        <w:tab/>
        <w:t xml:space="preserve"> </w:t>
      </w:r>
      <w:r w:rsidRPr="00B165A4">
        <w:rPr>
          <w:bCs/>
        </w:rPr>
        <w:tab/>
      </w:r>
      <w:r w:rsidRPr="00B165A4">
        <w:rPr>
          <w:bCs/>
        </w:rPr>
        <w:tab/>
      </w:r>
      <w:r w:rsidRPr="00B165A4">
        <w:rPr>
          <w:bCs/>
        </w:rPr>
        <w:tab/>
      </w:r>
      <w:r w:rsidR="0019198B" w:rsidRPr="00B165A4">
        <w:rPr>
          <w:bCs/>
        </w:rPr>
        <w:t xml:space="preserve">      </w:t>
      </w:r>
      <w:r w:rsidRPr="00B165A4">
        <w:rPr>
          <w:bCs/>
        </w:rPr>
        <w:t>hlavn</w:t>
      </w:r>
      <w:r w:rsidR="0019198B" w:rsidRPr="00B165A4">
        <w:rPr>
          <w:bCs/>
        </w:rPr>
        <w:t>á</w:t>
      </w:r>
      <w:r w:rsidRPr="00B165A4">
        <w:rPr>
          <w:bCs/>
        </w:rPr>
        <w:t xml:space="preserve"> kontrolór</w:t>
      </w:r>
      <w:r w:rsidR="0019198B" w:rsidRPr="00B165A4">
        <w:rPr>
          <w:bCs/>
        </w:rPr>
        <w:t xml:space="preserve">ka mesta Žilina </w:t>
      </w:r>
      <w:r w:rsidRPr="00B165A4">
        <w:rPr>
          <w:bCs/>
        </w:rPr>
        <w:t xml:space="preserve">  </w:t>
      </w:r>
    </w:p>
    <w:p w14:paraId="03A6046F" w14:textId="77777777" w:rsidR="000C1406" w:rsidRPr="00432592" w:rsidRDefault="000C1406" w:rsidP="00284793">
      <w:pPr>
        <w:jc w:val="center"/>
        <w:rPr>
          <w:b/>
          <w:color w:val="FF0000"/>
          <w:sz w:val="36"/>
          <w:szCs w:val="36"/>
        </w:rPr>
      </w:pPr>
    </w:p>
    <w:sectPr w:rsidR="000C1406" w:rsidRPr="00432592" w:rsidSect="00DF2B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5160" w14:textId="77777777" w:rsidR="000E62B4" w:rsidRDefault="000E62B4" w:rsidP="002164C3">
      <w:r>
        <w:separator/>
      </w:r>
    </w:p>
  </w:endnote>
  <w:endnote w:type="continuationSeparator" w:id="0">
    <w:p w14:paraId="2AB6768E" w14:textId="77777777" w:rsidR="000E62B4" w:rsidRDefault="000E62B4" w:rsidP="0021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878308"/>
      <w:docPartObj>
        <w:docPartGallery w:val="Page Numbers (Bottom of Page)"/>
        <w:docPartUnique/>
      </w:docPartObj>
    </w:sdtPr>
    <w:sdtEndPr/>
    <w:sdtContent>
      <w:p w14:paraId="1304BA85" w14:textId="77777777" w:rsidR="00DE2637" w:rsidRDefault="00DE26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99">
          <w:rPr>
            <w:noProof/>
          </w:rPr>
          <w:t>2</w:t>
        </w:r>
        <w:r>
          <w:fldChar w:fldCharType="end"/>
        </w:r>
      </w:p>
    </w:sdtContent>
  </w:sdt>
  <w:p w14:paraId="37742987" w14:textId="77777777" w:rsidR="00DE2637" w:rsidRDefault="00DE263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780841"/>
      <w:docPartObj>
        <w:docPartGallery w:val="Page Numbers (Bottom of Page)"/>
        <w:docPartUnique/>
      </w:docPartObj>
    </w:sdtPr>
    <w:sdtEndPr/>
    <w:sdtContent>
      <w:p w14:paraId="42146B3D" w14:textId="77777777" w:rsidR="00DE2637" w:rsidRDefault="00DE26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99">
          <w:rPr>
            <w:noProof/>
          </w:rPr>
          <w:t>6</w:t>
        </w:r>
        <w:r>
          <w:fldChar w:fldCharType="end"/>
        </w:r>
      </w:p>
    </w:sdtContent>
  </w:sdt>
  <w:p w14:paraId="2462EACA" w14:textId="77777777" w:rsidR="00DE2637" w:rsidRDefault="00DE26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1FA29" w14:textId="77777777" w:rsidR="000E62B4" w:rsidRDefault="000E62B4" w:rsidP="002164C3">
      <w:r>
        <w:separator/>
      </w:r>
    </w:p>
  </w:footnote>
  <w:footnote w:type="continuationSeparator" w:id="0">
    <w:p w14:paraId="4FEBA3CF" w14:textId="77777777" w:rsidR="000E62B4" w:rsidRDefault="000E62B4" w:rsidP="0021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E64"/>
    <w:multiLevelType w:val="hybridMultilevel"/>
    <w:tmpl w:val="E23A796C"/>
    <w:lvl w:ilvl="0" w:tplc="8662FBFE">
      <w:start w:val="2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106368"/>
    <w:multiLevelType w:val="hybridMultilevel"/>
    <w:tmpl w:val="6A8869AA"/>
    <w:lvl w:ilvl="0" w:tplc="786087F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C4F"/>
    <w:multiLevelType w:val="hybridMultilevel"/>
    <w:tmpl w:val="98B8354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4F36"/>
    <w:multiLevelType w:val="hybridMultilevel"/>
    <w:tmpl w:val="4E0808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7605"/>
    <w:multiLevelType w:val="hybridMultilevel"/>
    <w:tmpl w:val="EC307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0A1B"/>
    <w:multiLevelType w:val="hybridMultilevel"/>
    <w:tmpl w:val="ABBA75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A01A3"/>
    <w:multiLevelType w:val="hybridMultilevel"/>
    <w:tmpl w:val="FB569C6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842FF"/>
    <w:multiLevelType w:val="hybridMultilevel"/>
    <w:tmpl w:val="60565E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32585"/>
    <w:multiLevelType w:val="hybridMultilevel"/>
    <w:tmpl w:val="3296F78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600C7"/>
    <w:multiLevelType w:val="hybridMultilevel"/>
    <w:tmpl w:val="3E886B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E680E"/>
    <w:multiLevelType w:val="hybridMultilevel"/>
    <w:tmpl w:val="088AE3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B0714"/>
    <w:multiLevelType w:val="multilevel"/>
    <w:tmpl w:val="C742CE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C428C"/>
    <w:multiLevelType w:val="hybridMultilevel"/>
    <w:tmpl w:val="0DC0F2F6"/>
    <w:lvl w:ilvl="0" w:tplc="A14EA9A0">
      <w:start w:val="4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23533"/>
    <w:multiLevelType w:val="hybridMultilevel"/>
    <w:tmpl w:val="D79639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711311"/>
    <w:multiLevelType w:val="hybridMultilevel"/>
    <w:tmpl w:val="35CA045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067D4"/>
    <w:multiLevelType w:val="hybridMultilevel"/>
    <w:tmpl w:val="E7AC3404"/>
    <w:lvl w:ilvl="0" w:tplc="5D0C1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31CD"/>
    <w:multiLevelType w:val="hybridMultilevel"/>
    <w:tmpl w:val="8C5AE036"/>
    <w:lvl w:ilvl="0" w:tplc="D2CEA3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0524B"/>
    <w:multiLevelType w:val="hybridMultilevel"/>
    <w:tmpl w:val="75BC3952"/>
    <w:lvl w:ilvl="0" w:tplc="D2CEA3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94589"/>
    <w:multiLevelType w:val="hybridMultilevel"/>
    <w:tmpl w:val="12F0C9D0"/>
    <w:lvl w:ilvl="0" w:tplc="C53AD070">
      <w:start w:val="1"/>
      <w:numFmt w:val="decimal"/>
      <w:lvlText w:val="%1."/>
      <w:lvlJc w:val="left"/>
      <w:pPr>
        <w:ind w:left="-153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-816" w:hanging="360"/>
      </w:pPr>
    </w:lvl>
    <w:lvl w:ilvl="2" w:tplc="041B001B" w:tentative="1">
      <w:start w:val="1"/>
      <w:numFmt w:val="lowerRoman"/>
      <w:lvlText w:val="%3."/>
      <w:lvlJc w:val="right"/>
      <w:pPr>
        <w:ind w:left="-96" w:hanging="180"/>
      </w:pPr>
    </w:lvl>
    <w:lvl w:ilvl="3" w:tplc="041B000F" w:tentative="1">
      <w:start w:val="1"/>
      <w:numFmt w:val="decimal"/>
      <w:lvlText w:val="%4."/>
      <w:lvlJc w:val="left"/>
      <w:pPr>
        <w:ind w:left="624" w:hanging="360"/>
      </w:pPr>
    </w:lvl>
    <w:lvl w:ilvl="4" w:tplc="041B0019" w:tentative="1">
      <w:start w:val="1"/>
      <w:numFmt w:val="lowerLetter"/>
      <w:lvlText w:val="%5."/>
      <w:lvlJc w:val="left"/>
      <w:pPr>
        <w:ind w:left="1344" w:hanging="360"/>
      </w:pPr>
    </w:lvl>
    <w:lvl w:ilvl="5" w:tplc="041B001B" w:tentative="1">
      <w:start w:val="1"/>
      <w:numFmt w:val="lowerRoman"/>
      <w:lvlText w:val="%6."/>
      <w:lvlJc w:val="right"/>
      <w:pPr>
        <w:ind w:left="2064" w:hanging="180"/>
      </w:pPr>
    </w:lvl>
    <w:lvl w:ilvl="6" w:tplc="041B000F" w:tentative="1">
      <w:start w:val="1"/>
      <w:numFmt w:val="decimal"/>
      <w:lvlText w:val="%7."/>
      <w:lvlJc w:val="left"/>
      <w:pPr>
        <w:ind w:left="2784" w:hanging="360"/>
      </w:pPr>
    </w:lvl>
    <w:lvl w:ilvl="7" w:tplc="041B0019" w:tentative="1">
      <w:start w:val="1"/>
      <w:numFmt w:val="lowerLetter"/>
      <w:lvlText w:val="%8."/>
      <w:lvlJc w:val="left"/>
      <w:pPr>
        <w:ind w:left="3504" w:hanging="360"/>
      </w:pPr>
    </w:lvl>
    <w:lvl w:ilvl="8" w:tplc="041B001B" w:tentative="1">
      <w:start w:val="1"/>
      <w:numFmt w:val="lowerRoman"/>
      <w:lvlText w:val="%9."/>
      <w:lvlJc w:val="right"/>
      <w:pPr>
        <w:ind w:left="4224" w:hanging="180"/>
      </w:pPr>
    </w:lvl>
  </w:abstractNum>
  <w:abstractNum w:abstractNumId="19" w15:restartNumberingAfterBreak="0">
    <w:nsid w:val="333D61C0"/>
    <w:multiLevelType w:val="hybridMultilevel"/>
    <w:tmpl w:val="21D8E7C4"/>
    <w:lvl w:ilvl="0" w:tplc="D6E6E3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C34C7"/>
    <w:multiLevelType w:val="hybridMultilevel"/>
    <w:tmpl w:val="C97E9C1A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8162CF"/>
    <w:multiLevelType w:val="hybridMultilevel"/>
    <w:tmpl w:val="C76AA5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A3943"/>
    <w:multiLevelType w:val="hybridMultilevel"/>
    <w:tmpl w:val="0AB66BE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1E396C"/>
    <w:multiLevelType w:val="multilevel"/>
    <w:tmpl w:val="F490E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4" w15:restartNumberingAfterBreak="0">
    <w:nsid w:val="43414876"/>
    <w:multiLevelType w:val="hybridMultilevel"/>
    <w:tmpl w:val="C0D07448"/>
    <w:lvl w:ilvl="0" w:tplc="8472843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7256F"/>
    <w:multiLevelType w:val="hybridMultilevel"/>
    <w:tmpl w:val="50647DB2"/>
    <w:lvl w:ilvl="0" w:tplc="58763BD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06EE6"/>
    <w:multiLevelType w:val="hybridMultilevel"/>
    <w:tmpl w:val="80AA5AE8"/>
    <w:lvl w:ilvl="0" w:tplc="992C9D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4467E"/>
    <w:multiLevelType w:val="hybridMultilevel"/>
    <w:tmpl w:val="B0506320"/>
    <w:lvl w:ilvl="0" w:tplc="4EE416B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52274"/>
    <w:multiLevelType w:val="hybridMultilevel"/>
    <w:tmpl w:val="E5CE9036"/>
    <w:lvl w:ilvl="0" w:tplc="0D2486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C40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47A6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67F1C"/>
    <w:multiLevelType w:val="hybridMultilevel"/>
    <w:tmpl w:val="4D6A5E34"/>
    <w:lvl w:ilvl="0" w:tplc="FD3A3E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EB50EE"/>
    <w:multiLevelType w:val="hybridMultilevel"/>
    <w:tmpl w:val="D968E396"/>
    <w:lvl w:ilvl="0" w:tplc="FA46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571DE"/>
    <w:multiLevelType w:val="hybridMultilevel"/>
    <w:tmpl w:val="065C4F34"/>
    <w:lvl w:ilvl="0" w:tplc="79CCE54A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C19FF"/>
    <w:multiLevelType w:val="hybridMultilevel"/>
    <w:tmpl w:val="1DB4D3BC"/>
    <w:lvl w:ilvl="0" w:tplc="7F30E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E221E"/>
    <w:multiLevelType w:val="hybridMultilevel"/>
    <w:tmpl w:val="FE5493E0"/>
    <w:lvl w:ilvl="0" w:tplc="FD3A3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91177"/>
    <w:multiLevelType w:val="hybridMultilevel"/>
    <w:tmpl w:val="3E4A16DC"/>
    <w:lvl w:ilvl="0" w:tplc="F8EE48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DB520C5"/>
    <w:multiLevelType w:val="hybridMultilevel"/>
    <w:tmpl w:val="088AE3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F1B36"/>
    <w:multiLevelType w:val="hybridMultilevel"/>
    <w:tmpl w:val="88B4C748"/>
    <w:lvl w:ilvl="0" w:tplc="72A4A084">
      <w:start w:val="2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D2F64"/>
    <w:multiLevelType w:val="hybridMultilevel"/>
    <w:tmpl w:val="9B70BFD4"/>
    <w:lvl w:ilvl="0" w:tplc="D7A0AB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86400"/>
    <w:multiLevelType w:val="hybridMultilevel"/>
    <w:tmpl w:val="20BC1C58"/>
    <w:lvl w:ilvl="0" w:tplc="3B6E50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6B915E8A"/>
    <w:multiLevelType w:val="hybridMultilevel"/>
    <w:tmpl w:val="BE64ADA6"/>
    <w:lvl w:ilvl="0" w:tplc="23BADCD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6C7C1B62"/>
    <w:multiLevelType w:val="hybridMultilevel"/>
    <w:tmpl w:val="A80C555C"/>
    <w:lvl w:ilvl="0" w:tplc="408ED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63143"/>
    <w:multiLevelType w:val="hybridMultilevel"/>
    <w:tmpl w:val="3440C6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80D73"/>
    <w:multiLevelType w:val="hybridMultilevel"/>
    <w:tmpl w:val="348E82E4"/>
    <w:lvl w:ilvl="0" w:tplc="7BE201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800D4"/>
    <w:multiLevelType w:val="hybridMultilevel"/>
    <w:tmpl w:val="D4C0752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F094A"/>
    <w:multiLevelType w:val="hybridMultilevel"/>
    <w:tmpl w:val="221E566C"/>
    <w:lvl w:ilvl="0" w:tplc="B6BCEE2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A11F0"/>
    <w:multiLevelType w:val="hybridMultilevel"/>
    <w:tmpl w:val="B1581F42"/>
    <w:lvl w:ilvl="0" w:tplc="FD3A3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6105CD"/>
    <w:multiLevelType w:val="hybridMultilevel"/>
    <w:tmpl w:val="3E886B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D7C11"/>
    <w:multiLevelType w:val="hybridMultilevel"/>
    <w:tmpl w:val="9A8C5CD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7B28DC"/>
    <w:multiLevelType w:val="hybridMultilevel"/>
    <w:tmpl w:val="5B5C3EE2"/>
    <w:lvl w:ilvl="0" w:tplc="941222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86E2B"/>
    <w:multiLevelType w:val="hybridMultilevel"/>
    <w:tmpl w:val="E05E04BE"/>
    <w:lvl w:ilvl="0" w:tplc="656080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3"/>
  </w:num>
  <w:num w:numId="3">
    <w:abstractNumId w:val="6"/>
  </w:num>
  <w:num w:numId="4">
    <w:abstractNumId w:val="8"/>
  </w:num>
  <w:num w:numId="5">
    <w:abstractNumId w:val="13"/>
  </w:num>
  <w:num w:numId="6">
    <w:abstractNumId w:val="47"/>
  </w:num>
  <w:num w:numId="7">
    <w:abstractNumId w:val="17"/>
  </w:num>
  <w:num w:numId="8">
    <w:abstractNumId w:val="16"/>
  </w:num>
  <w:num w:numId="9">
    <w:abstractNumId w:val="28"/>
  </w:num>
  <w:num w:numId="10">
    <w:abstractNumId w:val="18"/>
  </w:num>
  <w:num w:numId="11">
    <w:abstractNumId w:val="32"/>
  </w:num>
  <w:num w:numId="12">
    <w:abstractNumId w:val="29"/>
  </w:num>
  <w:num w:numId="13">
    <w:abstractNumId w:val="33"/>
  </w:num>
  <w:num w:numId="14">
    <w:abstractNumId w:val="45"/>
  </w:num>
  <w:num w:numId="15">
    <w:abstractNumId w:val="9"/>
  </w:num>
  <w:num w:numId="16">
    <w:abstractNumId w:val="42"/>
  </w:num>
  <w:num w:numId="17">
    <w:abstractNumId w:val="46"/>
  </w:num>
  <w:num w:numId="18">
    <w:abstractNumId w:val="44"/>
  </w:num>
  <w:num w:numId="19">
    <w:abstractNumId w:val="49"/>
  </w:num>
  <w:num w:numId="20">
    <w:abstractNumId w:val="7"/>
  </w:num>
  <w:num w:numId="21">
    <w:abstractNumId w:val="27"/>
  </w:num>
  <w:num w:numId="22">
    <w:abstractNumId w:val="37"/>
  </w:num>
  <w:num w:numId="23">
    <w:abstractNumId w:val="0"/>
  </w:num>
  <w:num w:numId="24">
    <w:abstractNumId w:val="12"/>
  </w:num>
  <w:num w:numId="25">
    <w:abstractNumId w:val="4"/>
  </w:num>
  <w:num w:numId="26">
    <w:abstractNumId w:val="24"/>
  </w:num>
  <w:num w:numId="27">
    <w:abstractNumId w:val="30"/>
  </w:num>
  <w:num w:numId="28">
    <w:abstractNumId w:val="48"/>
  </w:num>
  <w:num w:numId="29">
    <w:abstractNumId w:val="20"/>
  </w:num>
  <w:num w:numId="30">
    <w:abstractNumId w:val="2"/>
  </w:num>
  <w:num w:numId="31">
    <w:abstractNumId w:val="14"/>
  </w:num>
  <w:num w:numId="32">
    <w:abstractNumId w:val="40"/>
  </w:num>
  <w:num w:numId="33">
    <w:abstractNumId w:val="36"/>
  </w:num>
  <w:num w:numId="34">
    <w:abstractNumId w:val="3"/>
  </w:num>
  <w:num w:numId="35">
    <w:abstractNumId w:val="34"/>
  </w:num>
  <w:num w:numId="36">
    <w:abstractNumId w:val="11"/>
  </w:num>
  <w:num w:numId="37">
    <w:abstractNumId w:val="23"/>
  </w:num>
  <w:num w:numId="38">
    <w:abstractNumId w:val="19"/>
  </w:num>
  <w:num w:numId="39">
    <w:abstractNumId w:val="26"/>
  </w:num>
  <w:num w:numId="40">
    <w:abstractNumId w:val="31"/>
  </w:num>
  <w:num w:numId="41">
    <w:abstractNumId w:val="10"/>
  </w:num>
  <w:num w:numId="42">
    <w:abstractNumId w:val="41"/>
  </w:num>
  <w:num w:numId="43">
    <w:abstractNumId w:val="25"/>
  </w:num>
  <w:num w:numId="44">
    <w:abstractNumId w:val="15"/>
  </w:num>
  <w:num w:numId="45">
    <w:abstractNumId w:val="21"/>
  </w:num>
  <w:num w:numId="46">
    <w:abstractNumId w:val="35"/>
  </w:num>
  <w:num w:numId="47">
    <w:abstractNumId w:val="38"/>
  </w:num>
  <w:num w:numId="48">
    <w:abstractNumId w:val="39"/>
  </w:num>
  <w:num w:numId="49">
    <w:abstractNumId w:val="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84"/>
    <w:rsid w:val="00000C88"/>
    <w:rsid w:val="0000180A"/>
    <w:rsid w:val="00002A07"/>
    <w:rsid w:val="00002F83"/>
    <w:rsid w:val="00003F76"/>
    <w:rsid w:val="00004484"/>
    <w:rsid w:val="00004EB3"/>
    <w:rsid w:val="00011CC4"/>
    <w:rsid w:val="00012BD9"/>
    <w:rsid w:val="000136CA"/>
    <w:rsid w:val="0001493F"/>
    <w:rsid w:val="000179C8"/>
    <w:rsid w:val="000202D4"/>
    <w:rsid w:val="0002292A"/>
    <w:rsid w:val="00022B4B"/>
    <w:rsid w:val="0002414A"/>
    <w:rsid w:val="000246B7"/>
    <w:rsid w:val="0002528C"/>
    <w:rsid w:val="00026925"/>
    <w:rsid w:val="00026E32"/>
    <w:rsid w:val="00030C77"/>
    <w:rsid w:val="000321AB"/>
    <w:rsid w:val="00032278"/>
    <w:rsid w:val="0003261B"/>
    <w:rsid w:val="0003316C"/>
    <w:rsid w:val="000344CC"/>
    <w:rsid w:val="00034BC0"/>
    <w:rsid w:val="00036748"/>
    <w:rsid w:val="00041DD4"/>
    <w:rsid w:val="00042DDE"/>
    <w:rsid w:val="000468A1"/>
    <w:rsid w:val="00046BD4"/>
    <w:rsid w:val="00046D26"/>
    <w:rsid w:val="00047C2E"/>
    <w:rsid w:val="0005127D"/>
    <w:rsid w:val="000536E4"/>
    <w:rsid w:val="00054328"/>
    <w:rsid w:val="00054879"/>
    <w:rsid w:val="00054F36"/>
    <w:rsid w:val="000551CE"/>
    <w:rsid w:val="0005541F"/>
    <w:rsid w:val="00055557"/>
    <w:rsid w:val="00055738"/>
    <w:rsid w:val="0005612C"/>
    <w:rsid w:val="00056300"/>
    <w:rsid w:val="00062096"/>
    <w:rsid w:val="000629C1"/>
    <w:rsid w:val="00067567"/>
    <w:rsid w:val="0006786A"/>
    <w:rsid w:val="00067A9D"/>
    <w:rsid w:val="00070130"/>
    <w:rsid w:val="00070BE6"/>
    <w:rsid w:val="00072E7A"/>
    <w:rsid w:val="0007487A"/>
    <w:rsid w:val="000758FF"/>
    <w:rsid w:val="00077527"/>
    <w:rsid w:val="00080388"/>
    <w:rsid w:val="00080541"/>
    <w:rsid w:val="00082529"/>
    <w:rsid w:val="00082BAF"/>
    <w:rsid w:val="00084D37"/>
    <w:rsid w:val="00085900"/>
    <w:rsid w:val="00087F17"/>
    <w:rsid w:val="00092BA0"/>
    <w:rsid w:val="00093D26"/>
    <w:rsid w:val="000A0485"/>
    <w:rsid w:val="000A3CBA"/>
    <w:rsid w:val="000A4BA9"/>
    <w:rsid w:val="000A6088"/>
    <w:rsid w:val="000A7800"/>
    <w:rsid w:val="000B0839"/>
    <w:rsid w:val="000B0D76"/>
    <w:rsid w:val="000B1002"/>
    <w:rsid w:val="000B2EEA"/>
    <w:rsid w:val="000B3405"/>
    <w:rsid w:val="000B3879"/>
    <w:rsid w:val="000B3A1F"/>
    <w:rsid w:val="000B50B6"/>
    <w:rsid w:val="000B5264"/>
    <w:rsid w:val="000B7079"/>
    <w:rsid w:val="000C00B2"/>
    <w:rsid w:val="000C108D"/>
    <w:rsid w:val="000C133D"/>
    <w:rsid w:val="000C1406"/>
    <w:rsid w:val="000C1E2C"/>
    <w:rsid w:val="000C4708"/>
    <w:rsid w:val="000C4B9E"/>
    <w:rsid w:val="000C5826"/>
    <w:rsid w:val="000C6A48"/>
    <w:rsid w:val="000D1078"/>
    <w:rsid w:val="000D3749"/>
    <w:rsid w:val="000D4A74"/>
    <w:rsid w:val="000D643D"/>
    <w:rsid w:val="000D7F4B"/>
    <w:rsid w:val="000E08AF"/>
    <w:rsid w:val="000E1BCE"/>
    <w:rsid w:val="000E2685"/>
    <w:rsid w:val="000E26FE"/>
    <w:rsid w:val="000E42B2"/>
    <w:rsid w:val="000E4B3C"/>
    <w:rsid w:val="000E62B4"/>
    <w:rsid w:val="000E7FAE"/>
    <w:rsid w:val="000F115F"/>
    <w:rsid w:val="000F1A13"/>
    <w:rsid w:val="000F2B4A"/>
    <w:rsid w:val="000F7344"/>
    <w:rsid w:val="000F7921"/>
    <w:rsid w:val="00100A43"/>
    <w:rsid w:val="00102FC9"/>
    <w:rsid w:val="00103D7F"/>
    <w:rsid w:val="001060C6"/>
    <w:rsid w:val="00106DC7"/>
    <w:rsid w:val="00107285"/>
    <w:rsid w:val="00110C73"/>
    <w:rsid w:val="001119C9"/>
    <w:rsid w:val="00111AFC"/>
    <w:rsid w:val="001120F6"/>
    <w:rsid w:val="001146E4"/>
    <w:rsid w:val="00114EC3"/>
    <w:rsid w:val="001155DA"/>
    <w:rsid w:val="001162B1"/>
    <w:rsid w:val="001209FC"/>
    <w:rsid w:val="001212EE"/>
    <w:rsid w:val="00121339"/>
    <w:rsid w:val="00122090"/>
    <w:rsid w:val="001241A1"/>
    <w:rsid w:val="00124AA3"/>
    <w:rsid w:val="00125349"/>
    <w:rsid w:val="001259D9"/>
    <w:rsid w:val="00126B36"/>
    <w:rsid w:val="00126F09"/>
    <w:rsid w:val="0012716A"/>
    <w:rsid w:val="00130041"/>
    <w:rsid w:val="001313A1"/>
    <w:rsid w:val="001319B5"/>
    <w:rsid w:val="0013432D"/>
    <w:rsid w:val="00134D3C"/>
    <w:rsid w:val="00140FE2"/>
    <w:rsid w:val="00141439"/>
    <w:rsid w:val="00142C74"/>
    <w:rsid w:val="00143815"/>
    <w:rsid w:val="00146131"/>
    <w:rsid w:val="00150566"/>
    <w:rsid w:val="0015151C"/>
    <w:rsid w:val="00154B41"/>
    <w:rsid w:val="00154FE1"/>
    <w:rsid w:val="0015504F"/>
    <w:rsid w:val="0015565F"/>
    <w:rsid w:val="0015766E"/>
    <w:rsid w:val="0016310B"/>
    <w:rsid w:val="00164C0F"/>
    <w:rsid w:val="001650FA"/>
    <w:rsid w:val="001656EA"/>
    <w:rsid w:val="00165934"/>
    <w:rsid w:val="00172610"/>
    <w:rsid w:val="00173E48"/>
    <w:rsid w:val="00175709"/>
    <w:rsid w:val="00177037"/>
    <w:rsid w:val="001774F6"/>
    <w:rsid w:val="00177ECB"/>
    <w:rsid w:val="00180852"/>
    <w:rsid w:val="00182A7F"/>
    <w:rsid w:val="00185229"/>
    <w:rsid w:val="0018593D"/>
    <w:rsid w:val="00185D96"/>
    <w:rsid w:val="001868C4"/>
    <w:rsid w:val="0019198B"/>
    <w:rsid w:val="0019338F"/>
    <w:rsid w:val="00194110"/>
    <w:rsid w:val="001A0FED"/>
    <w:rsid w:val="001A2D39"/>
    <w:rsid w:val="001A6199"/>
    <w:rsid w:val="001A69C5"/>
    <w:rsid w:val="001B20B6"/>
    <w:rsid w:val="001B210F"/>
    <w:rsid w:val="001B257D"/>
    <w:rsid w:val="001B26CB"/>
    <w:rsid w:val="001B28A8"/>
    <w:rsid w:val="001B43E0"/>
    <w:rsid w:val="001B44FD"/>
    <w:rsid w:val="001B4960"/>
    <w:rsid w:val="001B5894"/>
    <w:rsid w:val="001C2871"/>
    <w:rsid w:val="001C4A31"/>
    <w:rsid w:val="001C4B83"/>
    <w:rsid w:val="001D0B0A"/>
    <w:rsid w:val="001D0C7A"/>
    <w:rsid w:val="001D143A"/>
    <w:rsid w:val="001D1B57"/>
    <w:rsid w:val="001D1BBA"/>
    <w:rsid w:val="001D1C6D"/>
    <w:rsid w:val="001D25CB"/>
    <w:rsid w:val="001D330E"/>
    <w:rsid w:val="001D36FA"/>
    <w:rsid w:val="001D3B9F"/>
    <w:rsid w:val="001D4250"/>
    <w:rsid w:val="001D52AA"/>
    <w:rsid w:val="001D6E0D"/>
    <w:rsid w:val="001E02BC"/>
    <w:rsid w:val="001E045E"/>
    <w:rsid w:val="001E06BA"/>
    <w:rsid w:val="001E27F6"/>
    <w:rsid w:val="001E39CD"/>
    <w:rsid w:val="001E5ADB"/>
    <w:rsid w:val="001E6404"/>
    <w:rsid w:val="001E69E3"/>
    <w:rsid w:val="001F1885"/>
    <w:rsid w:val="001F44A7"/>
    <w:rsid w:val="001F4633"/>
    <w:rsid w:val="001F468E"/>
    <w:rsid w:val="001F682F"/>
    <w:rsid w:val="001F6DD8"/>
    <w:rsid w:val="00201697"/>
    <w:rsid w:val="00203014"/>
    <w:rsid w:val="00203A82"/>
    <w:rsid w:val="00207DDE"/>
    <w:rsid w:val="002137DC"/>
    <w:rsid w:val="002142DA"/>
    <w:rsid w:val="00215C93"/>
    <w:rsid w:val="002164C3"/>
    <w:rsid w:val="00216815"/>
    <w:rsid w:val="00221513"/>
    <w:rsid w:val="0022227A"/>
    <w:rsid w:val="0022244A"/>
    <w:rsid w:val="002224C2"/>
    <w:rsid w:val="0022333E"/>
    <w:rsid w:val="00223B78"/>
    <w:rsid w:val="002256DE"/>
    <w:rsid w:val="00227DAB"/>
    <w:rsid w:val="0023334F"/>
    <w:rsid w:val="00234C9A"/>
    <w:rsid w:val="00236256"/>
    <w:rsid w:val="002400AC"/>
    <w:rsid w:val="00243835"/>
    <w:rsid w:val="00243CAF"/>
    <w:rsid w:val="00245558"/>
    <w:rsid w:val="00245648"/>
    <w:rsid w:val="00246380"/>
    <w:rsid w:val="00246BE4"/>
    <w:rsid w:val="002478FF"/>
    <w:rsid w:val="00247DE1"/>
    <w:rsid w:val="00250601"/>
    <w:rsid w:val="00251301"/>
    <w:rsid w:val="002514AB"/>
    <w:rsid w:val="0025151D"/>
    <w:rsid w:val="00251D06"/>
    <w:rsid w:val="00252BEF"/>
    <w:rsid w:val="00253522"/>
    <w:rsid w:val="0025580B"/>
    <w:rsid w:val="00255932"/>
    <w:rsid w:val="00255DFD"/>
    <w:rsid w:val="0025673C"/>
    <w:rsid w:val="0025697C"/>
    <w:rsid w:val="00257370"/>
    <w:rsid w:val="00257DBA"/>
    <w:rsid w:val="00257F91"/>
    <w:rsid w:val="00260716"/>
    <w:rsid w:val="002609E9"/>
    <w:rsid w:val="0026127C"/>
    <w:rsid w:val="0026129C"/>
    <w:rsid w:val="002635F5"/>
    <w:rsid w:val="00264310"/>
    <w:rsid w:val="002672AB"/>
    <w:rsid w:val="00270B96"/>
    <w:rsid w:val="002716FB"/>
    <w:rsid w:val="00271E91"/>
    <w:rsid w:val="0027303F"/>
    <w:rsid w:val="002737A3"/>
    <w:rsid w:val="00275992"/>
    <w:rsid w:val="00275EA3"/>
    <w:rsid w:val="00277C3C"/>
    <w:rsid w:val="00280B1C"/>
    <w:rsid w:val="0028197A"/>
    <w:rsid w:val="00282AED"/>
    <w:rsid w:val="00283B23"/>
    <w:rsid w:val="002842AB"/>
    <w:rsid w:val="00284793"/>
    <w:rsid w:val="0028537C"/>
    <w:rsid w:val="00286921"/>
    <w:rsid w:val="0028745F"/>
    <w:rsid w:val="002875A6"/>
    <w:rsid w:val="002879E3"/>
    <w:rsid w:val="002909C1"/>
    <w:rsid w:val="002917F0"/>
    <w:rsid w:val="0029196F"/>
    <w:rsid w:val="00292F2E"/>
    <w:rsid w:val="00293E28"/>
    <w:rsid w:val="002940A4"/>
    <w:rsid w:val="00294338"/>
    <w:rsid w:val="00295561"/>
    <w:rsid w:val="002955A1"/>
    <w:rsid w:val="002959AC"/>
    <w:rsid w:val="00297375"/>
    <w:rsid w:val="002979ED"/>
    <w:rsid w:val="002A3E9B"/>
    <w:rsid w:val="002A665F"/>
    <w:rsid w:val="002A75A0"/>
    <w:rsid w:val="002B0A6D"/>
    <w:rsid w:val="002B149E"/>
    <w:rsid w:val="002B2835"/>
    <w:rsid w:val="002B32C8"/>
    <w:rsid w:val="002B4220"/>
    <w:rsid w:val="002B4AC1"/>
    <w:rsid w:val="002B4C4A"/>
    <w:rsid w:val="002B4FF7"/>
    <w:rsid w:val="002B6437"/>
    <w:rsid w:val="002B674E"/>
    <w:rsid w:val="002B688E"/>
    <w:rsid w:val="002C0E30"/>
    <w:rsid w:val="002C214B"/>
    <w:rsid w:val="002C2308"/>
    <w:rsid w:val="002C278E"/>
    <w:rsid w:val="002C2FFA"/>
    <w:rsid w:val="002C47E4"/>
    <w:rsid w:val="002C68A5"/>
    <w:rsid w:val="002C6EF0"/>
    <w:rsid w:val="002D27B3"/>
    <w:rsid w:val="002D31AD"/>
    <w:rsid w:val="002D3E10"/>
    <w:rsid w:val="002D4AEB"/>
    <w:rsid w:val="002D516A"/>
    <w:rsid w:val="002D64CC"/>
    <w:rsid w:val="002E3685"/>
    <w:rsid w:val="002E3B54"/>
    <w:rsid w:val="002E4636"/>
    <w:rsid w:val="002E52AD"/>
    <w:rsid w:val="002E57D4"/>
    <w:rsid w:val="002E6A42"/>
    <w:rsid w:val="002F0408"/>
    <w:rsid w:val="002F4AF5"/>
    <w:rsid w:val="002F64E2"/>
    <w:rsid w:val="002F75E0"/>
    <w:rsid w:val="002F7B4C"/>
    <w:rsid w:val="003004E5"/>
    <w:rsid w:val="00301A97"/>
    <w:rsid w:val="003041CB"/>
    <w:rsid w:val="003043F5"/>
    <w:rsid w:val="00304F07"/>
    <w:rsid w:val="00307434"/>
    <w:rsid w:val="00307671"/>
    <w:rsid w:val="00307985"/>
    <w:rsid w:val="00314D91"/>
    <w:rsid w:val="003153F4"/>
    <w:rsid w:val="0031544B"/>
    <w:rsid w:val="00320525"/>
    <w:rsid w:val="003219E9"/>
    <w:rsid w:val="00323B97"/>
    <w:rsid w:val="00325BAF"/>
    <w:rsid w:val="00331389"/>
    <w:rsid w:val="00333C01"/>
    <w:rsid w:val="00333FFA"/>
    <w:rsid w:val="00336816"/>
    <w:rsid w:val="0033789F"/>
    <w:rsid w:val="00342BA7"/>
    <w:rsid w:val="00342CBB"/>
    <w:rsid w:val="00343260"/>
    <w:rsid w:val="0034558D"/>
    <w:rsid w:val="00345590"/>
    <w:rsid w:val="00345CF2"/>
    <w:rsid w:val="0034627D"/>
    <w:rsid w:val="003476E9"/>
    <w:rsid w:val="003503ED"/>
    <w:rsid w:val="003524FE"/>
    <w:rsid w:val="003546A3"/>
    <w:rsid w:val="00354F1D"/>
    <w:rsid w:val="00355D47"/>
    <w:rsid w:val="00356CC8"/>
    <w:rsid w:val="003603F9"/>
    <w:rsid w:val="003613AB"/>
    <w:rsid w:val="003628DE"/>
    <w:rsid w:val="00364194"/>
    <w:rsid w:val="0036476B"/>
    <w:rsid w:val="00366F5B"/>
    <w:rsid w:val="003673AC"/>
    <w:rsid w:val="00367838"/>
    <w:rsid w:val="003700F8"/>
    <w:rsid w:val="0037149A"/>
    <w:rsid w:val="00371552"/>
    <w:rsid w:val="003721AC"/>
    <w:rsid w:val="00375ADC"/>
    <w:rsid w:val="00381EBC"/>
    <w:rsid w:val="00384122"/>
    <w:rsid w:val="003858AA"/>
    <w:rsid w:val="00386D8F"/>
    <w:rsid w:val="00387A3B"/>
    <w:rsid w:val="00393710"/>
    <w:rsid w:val="00395038"/>
    <w:rsid w:val="00395639"/>
    <w:rsid w:val="00396F1B"/>
    <w:rsid w:val="00397E2F"/>
    <w:rsid w:val="003A1E9A"/>
    <w:rsid w:val="003A2206"/>
    <w:rsid w:val="003A3176"/>
    <w:rsid w:val="003A4277"/>
    <w:rsid w:val="003A6871"/>
    <w:rsid w:val="003A75A8"/>
    <w:rsid w:val="003B1496"/>
    <w:rsid w:val="003B14FB"/>
    <w:rsid w:val="003B2A9C"/>
    <w:rsid w:val="003B2E68"/>
    <w:rsid w:val="003B3C57"/>
    <w:rsid w:val="003B4A31"/>
    <w:rsid w:val="003B4D59"/>
    <w:rsid w:val="003C05BD"/>
    <w:rsid w:val="003C113D"/>
    <w:rsid w:val="003C191B"/>
    <w:rsid w:val="003C3399"/>
    <w:rsid w:val="003C3A61"/>
    <w:rsid w:val="003C609E"/>
    <w:rsid w:val="003C6D31"/>
    <w:rsid w:val="003C74F3"/>
    <w:rsid w:val="003C7DE5"/>
    <w:rsid w:val="003D0FE1"/>
    <w:rsid w:val="003D182A"/>
    <w:rsid w:val="003D1ECA"/>
    <w:rsid w:val="003D1EFB"/>
    <w:rsid w:val="003D3A5F"/>
    <w:rsid w:val="003D4CB2"/>
    <w:rsid w:val="003D5586"/>
    <w:rsid w:val="003D5B6C"/>
    <w:rsid w:val="003D65F0"/>
    <w:rsid w:val="003D6B23"/>
    <w:rsid w:val="003D7979"/>
    <w:rsid w:val="003E082F"/>
    <w:rsid w:val="003E1F28"/>
    <w:rsid w:val="003E7189"/>
    <w:rsid w:val="003E71E8"/>
    <w:rsid w:val="003E7690"/>
    <w:rsid w:val="003F0064"/>
    <w:rsid w:val="003F045C"/>
    <w:rsid w:val="003F0667"/>
    <w:rsid w:val="003F08AF"/>
    <w:rsid w:val="003F0BB8"/>
    <w:rsid w:val="003F1107"/>
    <w:rsid w:val="003F1DFC"/>
    <w:rsid w:val="003F2092"/>
    <w:rsid w:val="003F3447"/>
    <w:rsid w:val="003F3725"/>
    <w:rsid w:val="003F4685"/>
    <w:rsid w:val="003F5775"/>
    <w:rsid w:val="003F7BA3"/>
    <w:rsid w:val="0040064A"/>
    <w:rsid w:val="00401071"/>
    <w:rsid w:val="0040254A"/>
    <w:rsid w:val="00402DE2"/>
    <w:rsid w:val="00404319"/>
    <w:rsid w:val="00405ADB"/>
    <w:rsid w:val="00406BB0"/>
    <w:rsid w:val="00407E8C"/>
    <w:rsid w:val="004150A7"/>
    <w:rsid w:val="00415B99"/>
    <w:rsid w:val="00416176"/>
    <w:rsid w:val="0041766F"/>
    <w:rsid w:val="004179FF"/>
    <w:rsid w:val="00420FE9"/>
    <w:rsid w:val="0042191B"/>
    <w:rsid w:val="00422064"/>
    <w:rsid w:val="0042445A"/>
    <w:rsid w:val="00425311"/>
    <w:rsid w:val="00425FA0"/>
    <w:rsid w:val="00426E0E"/>
    <w:rsid w:val="0042713F"/>
    <w:rsid w:val="00427EE7"/>
    <w:rsid w:val="00431648"/>
    <w:rsid w:val="00431809"/>
    <w:rsid w:val="00432592"/>
    <w:rsid w:val="00432798"/>
    <w:rsid w:val="004332D6"/>
    <w:rsid w:val="00433468"/>
    <w:rsid w:val="00434AC2"/>
    <w:rsid w:val="00434CCA"/>
    <w:rsid w:val="00435EE2"/>
    <w:rsid w:val="00436E5C"/>
    <w:rsid w:val="004372BC"/>
    <w:rsid w:val="00437A59"/>
    <w:rsid w:val="00440004"/>
    <w:rsid w:val="0044147C"/>
    <w:rsid w:val="00441894"/>
    <w:rsid w:val="00443777"/>
    <w:rsid w:val="004458BE"/>
    <w:rsid w:val="00446E2A"/>
    <w:rsid w:val="00447082"/>
    <w:rsid w:val="0045046D"/>
    <w:rsid w:val="00450A3C"/>
    <w:rsid w:val="00451A07"/>
    <w:rsid w:val="00452E4B"/>
    <w:rsid w:val="004534DF"/>
    <w:rsid w:val="004545E0"/>
    <w:rsid w:val="00455F46"/>
    <w:rsid w:val="00456A6E"/>
    <w:rsid w:val="004572FB"/>
    <w:rsid w:val="004620D6"/>
    <w:rsid w:val="004634EA"/>
    <w:rsid w:val="00463C72"/>
    <w:rsid w:val="00463D85"/>
    <w:rsid w:val="00465E86"/>
    <w:rsid w:val="004673F3"/>
    <w:rsid w:val="004702B9"/>
    <w:rsid w:val="004713DC"/>
    <w:rsid w:val="00473FB4"/>
    <w:rsid w:val="004757F3"/>
    <w:rsid w:val="00476105"/>
    <w:rsid w:val="00477169"/>
    <w:rsid w:val="0047734B"/>
    <w:rsid w:val="004777A1"/>
    <w:rsid w:val="00477C1A"/>
    <w:rsid w:val="00477F56"/>
    <w:rsid w:val="00480161"/>
    <w:rsid w:val="00482A33"/>
    <w:rsid w:val="00483DE6"/>
    <w:rsid w:val="004853F7"/>
    <w:rsid w:val="00486886"/>
    <w:rsid w:val="00490527"/>
    <w:rsid w:val="00490825"/>
    <w:rsid w:val="00492C5A"/>
    <w:rsid w:val="00493CD1"/>
    <w:rsid w:val="004944C0"/>
    <w:rsid w:val="00495D3C"/>
    <w:rsid w:val="00495DCE"/>
    <w:rsid w:val="00496D19"/>
    <w:rsid w:val="00497E41"/>
    <w:rsid w:val="00497EBE"/>
    <w:rsid w:val="004A05A4"/>
    <w:rsid w:val="004A0A87"/>
    <w:rsid w:val="004A0AF8"/>
    <w:rsid w:val="004A1E5D"/>
    <w:rsid w:val="004A33A3"/>
    <w:rsid w:val="004A3939"/>
    <w:rsid w:val="004A39C6"/>
    <w:rsid w:val="004A516A"/>
    <w:rsid w:val="004A57C9"/>
    <w:rsid w:val="004A742B"/>
    <w:rsid w:val="004A771B"/>
    <w:rsid w:val="004A7950"/>
    <w:rsid w:val="004B0DAB"/>
    <w:rsid w:val="004B1AA4"/>
    <w:rsid w:val="004B29F7"/>
    <w:rsid w:val="004B2BAE"/>
    <w:rsid w:val="004B2E94"/>
    <w:rsid w:val="004B3BEE"/>
    <w:rsid w:val="004B4779"/>
    <w:rsid w:val="004B6EEB"/>
    <w:rsid w:val="004C0F3B"/>
    <w:rsid w:val="004C2286"/>
    <w:rsid w:val="004C22D2"/>
    <w:rsid w:val="004C27C0"/>
    <w:rsid w:val="004C290C"/>
    <w:rsid w:val="004C3919"/>
    <w:rsid w:val="004C3FAF"/>
    <w:rsid w:val="004C3FD8"/>
    <w:rsid w:val="004C4A99"/>
    <w:rsid w:val="004C536C"/>
    <w:rsid w:val="004C57BC"/>
    <w:rsid w:val="004C5F06"/>
    <w:rsid w:val="004C712F"/>
    <w:rsid w:val="004D0FE4"/>
    <w:rsid w:val="004D5D7E"/>
    <w:rsid w:val="004D60A3"/>
    <w:rsid w:val="004D789B"/>
    <w:rsid w:val="004E088D"/>
    <w:rsid w:val="004E158E"/>
    <w:rsid w:val="004E2985"/>
    <w:rsid w:val="004E352D"/>
    <w:rsid w:val="004E4840"/>
    <w:rsid w:val="004E797E"/>
    <w:rsid w:val="004F420C"/>
    <w:rsid w:val="004F48D4"/>
    <w:rsid w:val="004F5A81"/>
    <w:rsid w:val="004F5D98"/>
    <w:rsid w:val="0050003A"/>
    <w:rsid w:val="005000F7"/>
    <w:rsid w:val="00500198"/>
    <w:rsid w:val="00500C97"/>
    <w:rsid w:val="005027A8"/>
    <w:rsid w:val="005033B1"/>
    <w:rsid w:val="00504592"/>
    <w:rsid w:val="00505360"/>
    <w:rsid w:val="00505C7B"/>
    <w:rsid w:val="00507390"/>
    <w:rsid w:val="00507BE1"/>
    <w:rsid w:val="00510526"/>
    <w:rsid w:val="00511C20"/>
    <w:rsid w:val="00511D28"/>
    <w:rsid w:val="00512BC8"/>
    <w:rsid w:val="00513932"/>
    <w:rsid w:val="00514303"/>
    <w:rsid w:val="0051443A"/>
    <w:rsid w:val="00514EAA"/>
    <w:rsid w:val="005158BC"/>
    <w:rsid w:val="00515D9E"/>
    <w:rsid w:val="005160CE"/>
    <w:rsid w:val="005168B9"/>
    <w:rsid w:val="005169E7"/>
    <w:rsid w:val="00516BDB"/>
    <w:rsid w:val="005178B6"/>
    <w:rsid w:val="00520C06"/>
    <w:rsid w:val="00521D24"/>
    <w:rsid w:val="00522487"/>
    <w:rsid w:val="00522BB7"/>
    <w:rsid w:val="0052364B"/>
    <w:rsid w:val="005247DB"/>
    <w:rsid w:val="0052541A"/>
    <w:rsid w:val="005261E7"/>
    <w:rsid w:val="00526493"/>
    <w:rsid w:val="0052760B"/>
    <w:rsid w:val="00527995"/>
    <w:rsid w:val="00527C79"/>
    <w:rsid w:val="00530294"/>
    <w:rsid w:val="005307A9"/>
    <w:rsid w:val="00530F55"/>
    <w:rsid w:val="00532135"/>
    <w:rsid w:val="00532884"/>
    <w:rsid w:val="00535A82"/>
    <w:rsid w:val="00535EFE"/>
    <w:rsid w:val="005365F6"/>
    <w:rsid w:val="0053752F"/>
    <w:rsid w:val="00537ED3"/>
    <w:rsid w:val="0054095B"/>
    <w:rsid w:val="005430CB"/>
    <w:rsid w:val="00543536"/>
    <w:rsid w:val="00544251"/>
    <w:rsid w:val="0054448E"/>
    <w:rsid w:val="00544E62"/>
    <w:rsid w:val="00544F84"/>
    <w:rsid w:val="00547702"/>
    <w:rsid w:val="0055187C"/>
    <w:rsid w:val="00551FD2"/>
    <w:rsid w:val="00552287"/>
    <w:rsid w:val="00552FC0"/>
    <w:rsid w:val="00555B7A"/>
    <w:rsid w:val="0055627A"/>
    <w:rsid w:val="0055724E"/>
    <w:rsid w:val="00560AB3"/>
    <w:rsid w:val="005618A3"/>
    <w:rsid w:val="00561939"/>
    <w:rsid w:val="00563A96"/>
    <w:rsid w:val="00563D59"/>
    <w:rsid w:val="00563FF6"/>
    <w:rsid w:val="0056408D"/>
    <w:rsid w:val="00564EE6"/>
    <w:rsid w:val="00565789"/>
    <w:rsid w:val="00565C88"/>
    <w:rsid w:val="0057153F"/>
    <w:rsid w:val="00572022"/>
    <w:rsid w:val="00573C10"/>
    <w:rsid w:val="00574D9F"/>
    <w:rsid w:val="00576D7C"/>
    <w:rsid w:val="00581626"/>
    <w:rsid w:val="005841D7"/>
    <w:rsid w:val="00586843"/>
    <w:rsid w:val="00586AE1"/>
    <w:rsid w:val="0058717B"/>
    <w:rsid w:val="005901B2"/>
    <w:rsid w:val="00590608"/>
    <w:rsid w:val="00591BB4"/>
    <w:rsid w:val="005925B8"/>
    <w:rsid w:val="00595EEA"/>
    <w:rsid w:val="00597187"/>
    <w:rsid w:val="005A2E72"/>
    <w:rsid w:val="005A34AC"/>
    <w:rsid w:val="005A381F"/>
    <w:rsid w:val="005A397D"/>
    <w:rsid w:val="005A4453"/>
    <w:rsid w:val="005A5B94"/>
    <w:rsid w:val="005A69C4"/>
    <w:rsid w:val="005A6D63"/>
    <w:rsid w:val="005A794D"/>
    <w:rsid w:val="005B0784"/>
    <w:rsid w:val="005B0877"/>
    <w:rsid w:val="005B1AC6"/>
    <w:rsid w:val="005B48E6"/>
    <w:rsid w:val="005B7B94"/>
    <w:rsid w:val="005C0378"/>
    <w:rsid w:val="005C1B50"/>
    <w:rsid w:val="005C2837"/>
    <w:rsid w:val="005C4177"/>
    <w:rsid w:val="005C4AFF"/>
    <w:rsid w:val="005C4F08"/>
    <w:rsid w:val="005C64AD"/>
    <w:rsid w:val="005C7599"/>
    <w:rsid w:val="005D12FB"/>
    <w:rsid w:val="005D3EF4"/>
    <w:rsid w:val="005D53C7"/>
    <w:rsid w:val="005D6214"/>
    <w:rsid w:val="005D7C99"/>
    <w:rsid w:val="005E037B"/>
    <w:rsid w:val="005E0682"/>
    <w:rsid w:val="005E0791"/>
    <w:rsid w:val="005E1A5B"/>
    <w:rsid w:val="005E448E"/>
    <w:rsid w:val="005E79F8"/>
    <w:rsid w:val="005F0AF0"/>
    <w:rsid w:val="005F110D"/>
    <w:rsid w:val="005F1B96"/>
    <w:rsid w:val="005F1FB6"/>
    <w:rsid w:val="005F27B9"/>
    <w:rsid w:val="005F414A"/>
    <w:rsid w:val="005F70F5"/>
    <w:rsid w:val="0060023A"/>
    <w:rsid w:val="00601DBD"/>
    <w:rsid w:val="00602311"/>
    <w:rsid w:val="006027CC"/>
    <w:rsid w:val="00602D3D"/>
    <w:rsid w:val="0060784F"/>
    <w:rsid w:val="00607EF0"/>
    <w:rsid w:val="00607F90"/>
    <w:rsid w:val="00612E1A"/>
    <w:rsid w:val="00612E7C"/>
    <w:rsid w:val="00614E39"/>
    <w:rsid w:val="006174C2"/>
    <w:rsid w:val="006226A3"/>
    <w:rsid w:val="006228BE"/>
    <w:rsid w:val="00623508"/>
    <w:rsid w:val="00623789"/>
    <w:rsid w:val="00624642"/>
    <w:rsid w:val="00624D03"/>
    <w:rsid w:val="0062790E"/>
    <w:rsid w:val="00630A84"/>
    <w:rsid w:val="00630B73"/>
    <w:rsid w:val="006314FD"/>
    <w:rsid w:val="0063361A"/>
    <w:rsid w:val="00633B00"/>
    <w:rsid w:val="00634E30"/>
    <w:rsid w:val="006410CD"/>
    <w:rsid w:val="00646B1D"/>
    <w:rsid w:val="00647C6D"/>
    <w:rsid w:val="00647E1D"/>
    <w:rsid w:val="00651345"/>
    <w:rsid w:val="00651CB0"/>
    <w:rsid w:val="00652E67"/>
    <w:rsid w:val="00653BC7"/>
    <w:rsid w:val="00653DC4"/>
    <w:rsid w:val="00654CAD"/>
    <w:rsid w:val="006551FF"/>
    <w:rsid w:val="00655B49"/>
    <w:rsid w:val="00656301"/>
    <w:rsid w:val="00656950"/>
    <w:rsid w:val="00657D40"/>
    <w:rsid w:val="00661751"/>
    <w:rsid w:val="00663041"/>
    <w:rsid w:val="00664ECB"/>
    <w:rsid w:val="00666599"/>
    <w:rsid w:val="0066664F"/>
    <w:rsid w:val="00666F49"/>
    <w:rsid w:val="0067048A"/>
    <w:rsid w:val="00670750"/>
    <w:rsid w:val="0067557A"/>
    <w:rsid w:val="00675C6E"/>
    <w:rsid w:val="00675F63"/>
    <w:rsid w:val="006764BC"/>
    <w:rsid w:val="00677011"/>
    <w:rsid w:val="0068130C"/>
    <w:rsid w:val="00683B67"/>
    <w:rsid w:val="00683EA8"/>
    <w:rsid w:val="00685737"/>
    <w:rsid w:val="00685E93"/>
    <w:rsid w:val="0068657A"/>
    <w:rsid w:val="006903A0"/>
    <w:rsid w:val="006920F9"/>
    <w:rsid w:val="006942CE"/>
    <w:rsid w:val="006959F3"/>
    <w:rsid w:val="006967B5"/>
    <w:rsid w:val="00697640"/>
    <w:rsid w:val="00697E29"/>
    <w:rsid w:val="006A02AA"/>
    <w:rsid w:val="006A1BA4"/>
    <w:rsid w:val="006A3351"/>
    <w:rsid w:val="006A3827"/>
    <w:rsid w:val="006A44F3"/>
    <w:rsid w:val="006A69E9"/>
    <w:rsid w:val="006A6E65"/>
    <w:rsid w:val="006A7887"/>
    <w:rsid w:val="006A7E2B"/>
    <w:rsid w:val="006B0A78"/>
    <w:rsid w:val="006B0B05"/>
    <w:rsid w:val="006B1743"/>
    <w:rsid w:val="006B23D2"/>
    <w:rsid w:val="006B313E"/>
    <w:rsid w:val="006B362A"/>
    <w:rsid w:val="006B3E78"/>
    <w:rsid w:val="006B52D4"/>
    <w:rsid w:val="006B5AF6"/>
    <w:rsid w:val="006B5B50"/>
    <w:rsid w:val="006B7958"/>
    <w:rsid w:val="006B7FD9"/>
    <w:rsid w:val="006C0B60"/>
    <w:rsid w:val="006C40A1"/>
    <w:rsid w:val="006C43EC"/>
    <w:rsid w:val="006C49C1"/>
    <w:rsid w:val="006C4D81"/>
    <w:rsid w:val="006C4E9E"/>
    <w:rsid w:val="006C54E7"/>
    <w:rsid w:val="006C5E1C"/>
    <w:rsid w:val="006C73AE"/>
    <w:rsid w:val="006C7DA1"/>
    <w:rsid w:val="006C7EAA"/>
    <w:rsid w:val="006D08A1"/>
    <w:rsid w:val="006D0C2F"/>
    <w:rsid w:val="006D0C43"/>
    <w:rsid w:val="006D0EF4"/>
    <w:rsid w:val="006D29DA"/>
    <w:rsid w:val="006D3979"/>
    <w:rsid w:val="006D41A4"/>
    <w:rsid w:val="006D68CE"/>
    <w:rsid w:val="006E1A35"/>
    <w:rsid w:val="006E1C04"/>
    <w:rsid w:val="006E2E29"/>
    <w:rsid w:val="006E3867"/>
    <w:rsid w:val="006E4087"/>
    <w:rsid w:val="006E47D6"/>
    <w:rsid w:val="006E5881"/>
    <w:rsid w:val="006E701C"/>
    <w:rsid w:val="006F0ECE"/>
    <w:rsid w:val="006F1703"/>
    <w:rsid w:val="006F3992"/>
    <w:rsid w:val="006F3A5C"/>
    <w:rsid w:val="006F3FA1"/>
    <w:rsid w:val="006F58C2"/>
    <w:rsid w:val="006F79E0"/>
    <w:rsid w:val="0070012F"/>
    <w:rsid w:val="00701E49"/>
    <w:rsid w:val="00702132"/>
    <w:rsid w:val="00702406"/>
    <w:rsid w:val="00703B04"/>
    <w:rsid w:val="00705A33"/>
    <w:rsid w:val="00706F7E"/>
    <w:rsid w:val="007074B5"/>
    <w:rsid w:val="00711C67"/>
    <w:rsid w:val="007124D0"/>
    <w:rsid w:val="00715C59"/>
    <w:rsid w:val="00716A81"/>
    <w:rsid w:val="00716D82"/>
    <w:rsid w:val="007171B2"/>
    <w:rsid w:val="007178DD"/>
    <w:rsid w:val="00717C97"/>
    <w:rsid w:val="00720E79"/>
    <w:rsid w:val="0072218F"/>
    <w:rsid w:val="00726AF8"/>
    <w:rsid w:val="007300C7"/>
    <w:rsid w:val="007364BC"/>
    <w:rsid w:val="00736BF0"/>
    <w:rsid w:val="00737A6A"/>
    <w:rsid w:val="00737D3F"/>
    <w:rsid w:val="00740096"/>
    <w:rsid w:val="00740A8F"/>
    <w:rsid w:val="007417B3"/>
    <w:rsid w:val="00741D70"/>
    <w:rsid w:val="00742DC3"/>
    <w:rsid w:val="007436D7"/>
    <w:rsid w:val="007476E4"/>
    <w:rsid w:val="00750513"/>
    <w:rsid w:val="0075128A"/>
    <w:rsid w:val="0075131A"/>
    <w:rsid w:val="007539C6"/>
    <w:rsid w:val="00754967"/>
    <w:rsid w:val="00756698"/>
    <w:rsid w:val="00757B2D"/>
    <w:rsid w:val="00760C46"/>
    <w:rsid w:val="00762733"/>
    <w:rsid w:val="007628AD"/>
    <w:rsid w:val="00762CD7"/>
    <w:rsid w:val="00766229"/>
    <w:rsid w:val="00767047"/>
    <w:rsid w:val="007672C7"/>
    <w:rsid w:val="00767993"/>
    <w:rsid w:val="00770416"/>
    <w:rsid w:val="007720A7"/>
    <w:rsid w:val="007724F3"/>
    <w:rsid w:val="00773CC2"/>
    <w:rsid w:val="00774518"/>
    <w:rsid w:val="0077496C"/>
    <w:rsid w:val="007760C9"/>
    <w:rsid w:val="007810C6"/>
    <w:rsid w:val="00781A99"/>
    <w:rsid w:val="007834FC"/>
    <w:rsid w:val="007839AE"/>
    <w:rsid w:val="00784882"/>
    <w:rsid w:val="007853A6"/>
    <w:rsid w:val="0078542D"/>
    <w:rsid w:val="00790861"/>
    <w:rsid w:val="00791034"/>
    <w:rsid w:val="007914E5"/>
    <w:rsid w:val="00791978"/>
    <w:rsid w:val="0079544D"/>
    <w:rsid w:val="00795761"/>
    <w:rsid w:val="007A09F0"/>
    <w:rsid w:val="007A2751"/>
    <w:rsid w:val="007A2A64"/>
    <w:rsid w:val="007A39D3"/>
    <w:rsid w:val="007A42C5"/>
    <w:rsid w:val="007A42F7"/>
    <w:rsid w:val="007A482A"/>
    <w:rsid w:val="007A5B49"/>
    <w:rsid w:val="007A6DE5"/>
    <w:rsid w:val="007B13E6"/>
    <w:rsid w:val="007B3E8B"/>
    <w:rsid w:val="007B5CC5"/>
    <w:rsid w:val="007C07FE"/>
    <w:rsid w:val="007C0BAC"/>
    <w:rsid w:val="007C0D78"/>
    <w:rsid w:val="007C12BC"/>
    <w:rsid w:val="007C23B0"/>
    <w:rsid w:val="007C2BF0"/>
    <w:rsid w:val="007C442E"/>
    <w:rsid w:val="007C4D3D"/>
    <w:rsid w:val="007C5CE9"/>
    <w:rsid w:val="007C709E"/>
    <w:rsid w:val="007C7425"/>
    <w:rsid w:val="007C7464"/>
    <w:rsid w:val="007D20D7"/>
    <w:rsid w:val="007D24B7"/>
    <w:rsid w:val="007D3453"/>
    <w:rsid w:val="007D502D"/>
    <w:rsid w:val="007E1949"/>
    <w:rsid w:val="007E2D16"/>
    <w:rsid w:val="007E31EC"/>
    <w:rsid w:val="007E64DB"/>
    <w:rsid w:val="007E72DB"/>
    <w:rsid w:val="007E7F3D"/>
    <w:rsid w:val="007F2416"/>
    <w:rsid w:val="007F4B69"/>
    <w:rsid w:val="00800851"/>
    <w:rsid w:val="00801784"/>
    <w:rsid w:val="00803293"/>
    <w:rsid w:val="008048EF"/>
    <w:rsid w:val="008054BA"/>
    <w:rsid w:val="00807B46"/>
    <w:rsid w:val="00810574"/>
    <w:rsid w:val="00811665"/>
    <w:rsid w:val="00812E6C"/>
    <w:rsid w:val="00813FB9"/>
    <w:rsid w:val="00815284"/>
    <w:rsid w:val="00816D9E"/>
    <w:rsid w:val="00820B98"/>
    <w:rsid w:val="00822389"/>
    <w:rsid w:val="00823131"/>
    <w:rsid w:val="008257F4"/>
    <w:rsid w:val="00825A80"/>
    <w:rsid w:val="00825A8B"/>
    <w:rsid w:val="00827336"/>
    <w:rsid w:val="008277D3"/>
    <w:rsid w:val="0083098F"/>
    <w:rsid w:val="00830B9D"/>
    <w:rsid w:val="00830D33"/>
    <w:rsid w:val="00830F92"/>
    <w:rsid w:val="00831283"/>
    <w:rsid w:val="00832B98"/>
    <w:rsid w:val="0083388A"/>
    <w:rsid w:val="00834477"/>
    <w:rsid w:val="00836219"/>
    <w:rsid w:val="008376EC"/>
    <w:rsid w:val="00837DB1"/>
    <w:rsid w:val="008411BA"/>
    <w:rsid w:val="00841634"/>
    <w:rsid w:val="00841F38"/>
    <w:rsid w:val="00844EEF"/>
    <w:rsid w:val="008452CE"/>
    <w:rsid w:val="00847E3C"/>
    <w:rsid w:val="00850576"/>
    <w:rsid w:val="00850C62"/>
    <w:rsid w:val="00852E34"/>
    <w:rsid w:val="00853389"/>
    <w:rsid w:val="00853BE7"/>
    <w:rsid w:val="008540F3"/>
    <w:rsid w:val="008542AE"/>
    <w:rsid w:val="00856988"/>
    <w:rsid w:val="00856AEC"/>
    <w:rsid w:val="00857A23"/>
    <w:rsid w:val="00861EDC"/>
    <w:rsid w:val="00863A4B"/>
    <w:rsid w:val="00864DED"/>
    <w:rsid w:val="00866C19"/>
    <w:rsid w:val="00866D2F"/>
    <w:rsid w:val="008672ED"/>
    <w:rsid w:val="0086756C"/>
    <w:rsid w:val="00867FBC"/>
    <w:rsid w:val="00870D74"/>
    <w:rsid w:val="00871137"/>
    <w:rsid w:val="00871B63"/>
    <w:rsid w:val="00872454"/>
    <w:rsid w:val="00872916"/>
    <w:rsid w:val="008731C7"/>
    <w:rsid w:val="00874B84"/>
    <w:rsid w:val="00875B34"/>
    <w:rsid w:val="00880DD4"/>
    <w:rsid w:val="00882DF4"/>
    <w:rsid w:val="00882E6F"/>
    <w:rsid w:val="00884481"/>
    <w:rsid w:val="00890882"/>
    <w:rsid w:val="008909A0"/>
    <w:rsid w:val="00890D21"/>
    <w:rsid w:val="00891318"/>
    <w:rsid w:val="008920F5"/>
    <w:rsid w:val="008942AF"/>
    <w:rsid w:val="008943EC"/>
    <w:rsid w:val="0089550C"/>
    <w:rsid w:val="00895A50"/>
    <w:rsid w:val="00895C4F"/>
    <w:rsid w:val="00895FE9"/>
    <w:rsid w:val="008966F3"/>
    <w:rsid w:val="00896A78"/>
    <w:rsid w:val="00897AAB"/>
    <w:rsid w:val="00897E79"/>
    <w:rsid w:val="008A0FE8"/>
    <w:rsid w:val="008A165E"/>
    <w:rsid w:val="008A19B1"/>
    <w:rsid w:val="008A40A4"/>
    <w:rsid w:val="008A4BF7"/>
    <w:rsid w:val="008A6C39"/>
    <w:rsid w:val="008A6DD1"/>
    <w:rsid w:val="008A6FB5"/>
    <w:rsid w:val="008A7E88"/>
    <w:rsid w:val="008B0E08"/>
    <w:rsid w:val="008B0E3D"/>
    <w:rsid w:val="008B17D6"/>
    <w:rsid w:val="008B195F"/>
    <w:rsid w:val="008B3C6A"/>
    <w:rsid w:val="008B3F47"/>
    <w:rsid w:val="008B6D7A"/>
    <w:rsid w:val="008C0AAE"/>
    <w:rsid w:val="008C1D0B"/>
    <w:rsid w:val="008C1DA7"/>
    <w:rsid w:val="008C2119"/>
    <w:rsid w:val="008C2FE7"/>
    <w:rsid w:val="008C3AD4"/>
    <w:rsid w:val="008C3D73"/>
    <w:rsid w:val="008C4976"/>
    <w:rsid w:val="008C50FB"/>
    <w:rsid w:val="008D0423"/>
    <w:rsid w:val="008D07F1"/>
    <w:rsid w:val="008D1E00"/>
    <w:rsid w:val="008D3CB3"/>
    <w:rsid w:val="008D4389"/>
    <w:rsid w:val="008D49B6"/>
    <w:rsid w:val="008D56A7"/>
    <w:rsid w:val="008E265A"/>
    <w:rsid w:val="008E3407"/>
    <w:rsid w:val="008E360E"/>
    <w:rsid w:val="008E39E4"/>
    <w:rsid w:val="008E4891"/>
    <w:rsid w:val="008E4F1F"/>
    <w:rsid w:val="008E6202"/>
    <w:rsid w:val="008E6D4F"/>
    <w:rsid w:val="008E7AC5"/>
    <w:rsid w:val="008F0147"/>
    <w:rsid w:val="008F0491"/>
    <w:rsid w:val="008F06F8"/>
    <w:rsid w:val="008F1F1D"/>
    <w:rsid w:val="008F26AE"/>
    <w:rsid w:val="008F2B46"/>
    <w:rsid w:val="008F63E2"/>
    <w:rsid w:val="008F7209"/>
    <w:rsid w:val="00901B33"/>
    <w:rsid w:val="00902A6C"/>
    <w:rsid w:val="00906B07"/>
    <w:rsid w:val="00910F2E"/>
    <w:rsid w:val="0091107E"/>
    <w:rsid w:val="00912D36"/>
    <w:rsid w:val="00913E01"/>
    <w:rsid w:val="00916879"/>
    <w:rsid w:val="00917DCB"/>
    <w:rsid w:val="00920884"/>
    <w:rsid w:val="00922886"/>
    <w:rsid w:val="00922AC2"/>
    <w:rsid w:val="0092384D"/>
    <w:rsid w:val="009241DE"/>
    <w:rsid w:val="00925793"/>
    <w:rsid w:val="00925E0A"/>
    <w:rsid w:val="009264AF"/>
    <w:rsid w:val="00926DE7"/>
    <w:rsid w:val="0092702A"/>
    <w:rsid w:val="0092725A"/>
    <w:rsid w:val="00927C46"/>
    <w:rsid w:val="00927DEC"/>
    <w:rsid w:val="00927F5C"/>
    <w:rsid w:val="0093164D"/>
    <w:rsid w:val="00932B8C"/>
    <w:rsid w:val="00935054"/>
    <w:rsid w:val="00942225"/>
    <w:rsid w:val="00943528"/>
    <w:rsid w:val="00945161"/>
    <w:rsid w:val="0095010A"/>
    <w:rsid w:val="0095023E"/>
    <w:rsid w:val="00951DED"/>
    <w:rsid w:val="00952BD3"/>
    <w:rsid w:val="00955E8D"/>
    <w:rsid w:val="00956D89"/>
    <w:rsid w:val="00961718"/>
    <w:rsid w:val="0096342B"/>
    <w:rsid w:val="009634FD"/>
    <w:rsid w:val="00963804"/>
    <w:rsid w:val="00966AEC"/>
    <w:rsid w:val="00971923"/>
    <w:rsid w:val="0097546A"/>
    <w:rsid w:val="0097588D"/>
    <w:rsid w:val="00975ACB"/>
    <w:rsid w:val="00975B42"/>
    <w:rsid w:val="00977FE8"/>
    <w:rsid w:val="00983852"/>
    <w:rsid w:val="00984045"/>
    <w:rsid w:val="00985167"/>
    <w:rsid w:val="00986275"/>
    <w:rsid w:val="00986B8F"/>
    <w:rsid w:val="00987192"/>
    <w:rsid w:val="00994EEB"/>
    <w:rsid w:val="00995543"/>
    <w:rsid w:val="00997848"/>
    <w:rsid w:val="009A5343"/>
    <w:rsid w:val="009A7228"/>
    <w:rsid w:val="009B0683"/>
    <w:rsid w:val="009B0A11"/>
    <w:rsid w:val="009B0ACB"/>
    <w:rsid w:val="009B13B1"/>
    <w:rsid w:val="009B2BD1"/>
    <w:rsid w:val="009B45A5"/>
    <w:rsid w:val="009B5E81"/>
    <w:rsid w:val="009B70D4"/>
    <w:rsid w:val="009C1602"/>
    <w:rsid w:val="009C1D62"/>
    <w:rsid w:val="009C2982"/>
    <w:rsid w:val="009C3516"/>
    <w:rsid w:val="009C4009"/>
    <w:rsid w:val="009C4D83"/>
    <w:rsid w:val="009C4F8D"/>
    <w:rsid w:val="009C62A0"/>
    <w:rsid w:val="009C6537"/>
    <w:rsid w:val="009C73F5"/>
    <w:rsid w:val="009D0025"/>
    <w:rsid w:val="009D0215"/>
    <w:rsid w:val="009D0F14"/>
    <w:rsid w:val="009D12E2"/>
    <w:rsid w:val="009D37FC"/>
    <w:rsid w:val="009D4A5B"/>
    <w:rsid w:val="009D6865"/>
    <w:rsid w:val="009D7596"/>
    <w:rsid w:val="009E0FBA"/>
    <w:rsid w:val="009E4173"/>
    <w:rsid w:val="009E491A"/>
    <w:rsid w:val="009E597A"/>
    <w:rsid w:val="009E6124"/>
    <w:rsid w:val="009E65FA"/>
    <w:rsid w:val="009E6B83"/>
    <w:rsid w:val="009F021A"/>
    <w:rsid w:val="009F2473"/>
    <w:rsid w:val="009F5118"/>
    <w:rsid w:val="00A0015C"/>
    <w:rsid w:val="00A0111D"/>
    <w:rsid w:val="00A015BB"/>
    <w:rsid w:val="00A044D7"/>
    <w:rsid w:val="00A059CE"/>
    <w:rsid w:val="00A073C4"/>
    <w:rsid w:val="00A10B71"/>
    <w:rsid w:val="00A11ECD"/>
    <w:rsid w:val="00A11EDD"/>
    <w:rsid w:val="00A12A91"/>
    <w:rsid w:val="00A14500"/>
    <w:rsid w:val="00A22B86"/>
    <w:rsid w:val="00A22F92"/>
    <w:rsid w:val="00A23974"/>
    <w:rsid w:val="00A24838"/>
    <w:rsid w:val="00A24861"/>
    <w:rsid w:val="00A24F2F"/>
    <w:rsid w:val="00A258A2"/>
    <w:rsid w:val="00A308DD"/>
    <w:rsid w:val="00A312F8"/>
    <w:rsid w:val="00A3246F"/>
    <w:rsid w:val="00A328B8"/>
    <w:rsid w:val="00A3452F"/>
    <w:rsid w:val="00A35730"/>
    <w:rsid w:val="00A35B00"/>
    <w:rsid w:val="00A37B9D"/>
    <w:rsid w:val="00A4227D"/>
    <w:rsid w:val="00A450D9"/>
    <w:rsid w:val="00A46313"/>
    <w:rsid w:val="00A465B0"/>
    <w:rsid w:val="00A54790"/>
    <w:rsid w:val="00A55F1D"/>
    <w:rsid w:val="00A57D77"/>
    <w:rsid w:val="00A61842"/>
    <w:rsid w:val="00A61EE5"/>
    <w:rsid w:val="00A62F2C"/>
    <w:rsid w:val="00A6381F"/>
    <w:rsid w:val="00A63CC3"/>
    <w:rsid w:val="00A65664"/>
    <w:rsid w:val="00A669D0"/>
    <w:rsid w:val="00A67549"/>
    <w:rsid w:val="00A676AE"/>
    <w:rsid w:val="00A70EF8"/>
    <w:rsid w:val="00A726AE"/>
    <w:rsid w:val="00A72C41"/>
    <w:rsid w:val="00A75270"/>
    <w:rsid w:val="00A753E8"/>
    <w:rsid w:val="00A75C6D"/>
    <w:rsid w:val="00A76AC0"/>
    <w:rsid w:val="00A80B9B"/>
    <w:rsid w:val="00A81360"/>
    <w:rsid w:val="00A818C8"/>
    <w:rsid w:val="00A81CC7"/>
    <w:rsid w:val="00A82C61"/>
    <w:rsid w:val="00A844FA"/>
    <w:rsid w:val="00A84FFE"/>
    <w:rsid w:val="00A852EC"/>
    <w:rsid w:val="00A85C3E"/>
    <w:rsid w:val="00A87606"/>
    <w:rsid w:val="00A90CE7"/>
    <w:rsid w:val="00A920D5"/>
    <w:rsid w:val="00A92A49"/>
    <w:rsid w:val="00A939B4"/>
    <w:rsid w:val="00A948AE"/>
    <w:rsid w:val="00A95CA2"/>
    <w:rsid w:val="00A960D0"/>
    <w:rsid w:val="00A96FF5"/>
    <w:rsid w:val="00AA0A32"/>
    <w:rsid w:val="00AA1421"/>
    <w:rsid w:val="00AA242E"/>
    <w:rsid w:val="00AA2F6B"/>
    <w:rsid w:val="00AA30DB"/>
    <w:rsid w:val="00AA5DC9"/>
    <w:rsid w:val="00AA7834"/>
    <w:rsid w:val="00AB400F"/>
    <w:rsid w:val="00AB68C7"/>
    <w:rsid w:val="00AB6921"/>
    <w:rsid w:val="00AB6F6D"/>
    <w:rsid w:val="00AB7A16"/>
    <w:rsid w:val="00AC175E"/>
    <w:rsid w:val="00AC4DAB"/>
    <w:rsid w:val="00AC6A3B"/>
    <w:rsid w:val="00AD050E"/>
    <w:rsid w:val="00AD112F"/>
    <w:rsid w:val="00AD13D4"/>
    <w:rsid w:val="00AD24D7"/>
    <w:rsid w:val="00AD24E2"/>
    <w:rsid w:val="00AD2537"/>
    <w:rsid w:val="00AD3E52"/>
    <w:rsid w:val="00AD42EA"/>
    <w:rsid w:val="00AD494C"/>
    <w:rsid w:val="00AD4C3B"/>
    <w:rsid w:val="00AD542D"/>
    <w:rsid w:val="00AD5933"/>
    <w:rsid w:val="00AD5971"/>
    <w:rsid w:val="00AD618B"/>
    <w:rsid w:val="00AD62FD"/>
    <w:rsid w:val="00AE08C1"/>
    <w:rsid w:val="00AE22F3"/>
    <w:rsid w:val="00AE7976"/>
    <w:rsid w:val="00AF0351"/>
    <w:rsid w:val="00AF2A03"/>
    <w:rsid w:val="00AF2D5C"/>
    <w:rsid w:val="00AF3179"/>
    <w:rsid w:val="00AF4D54"/>
    <w:rsid w:val="00B0001B"/>
    <w:rsid w:val="00B00825"/>
    <w:rsid w:val="00B015E9"/>
    <w:rsid w:val="00B03C77"/>
    <w:rsid w:val="00B047D6"/>
    <w:rsid w:val="00B0531C"/>
    <w:rsid w:val="00B10981"/>
    <w:rsid w:val="00B110B6"/>
    <w:rsid w:val="00B12D1F"/>
    <w:rsid w:val="00B13BC8"/>
    <w:rsid w:val="00B142B5"/>
    <w:rsid w:val="00B15573"/>
    <w:rsid w:val="00B165A4"/>
    <w:rsid w:val="00B17AA3"/>
    <w:rsid w:val="00B17AD1"/>
    <w:rsid w:val="00B203FC"/>
    <w:rsid w:val="00B24662"/>
    <w:rsid w:val="00B24E47"/>
    <w:rsid w:val="00B26DDC"/>
    <w:rsid w:val="00B27ADE"/>
    <w:rsid w:val="00B32485"/>
    <w:rsid w:val="00B3285A"/>
    <w:rsid w:val="00B33810"/>
    <w:rsid w:val="00B33B87"/>
    <w:rsid w:val="00B340DB"/>
    <w:rsid w:val="00B3417E"/>
    <w:rsid w:val="00B36F4D"/>
    <w:rsid w:val="00B42CA7"/>
    <w:rsid w:val="00B432D3"/>
    <w:rsid w:val="00B43982"/>
    <w:rsid w:val="00B46037"/>
    <w:rsid w:val="00B46FF1"/>
    <w:rsid w:val="00B47A25"/>
    <w:rsid w:val="00B501FD"/>
    <w:rsid w:val="00B50B71"/>
    <w:rsid w:val="00B516A9"/>
    <w:rsid w:val="00B51C9F"/>
    <w:rsid w:val="00B54573"/>
    <w:rsid w:val="00B5543E"/>
    <w:rsid w:val="00B55669"/>
    <w:rsid w:val="00B55A20"/>
    <w:rsid w:val="00B5626B"/>
    <w:rsid w:val="00B60042"/>
    <w:rsid w:val="00B6157B"/>
    <w:rsid w:val="00B63D58"/>
    <w:rsid w:val="00B64179"/>
    <w:rsid w:val="00B6486C"/>
    <w:rsid w:val="00B66453"/>
    <w:rsid w:val="00B66B68"/>
    <w:rsid w:val="00B67110"/>
    <w:rsid w:val="00B6723B"/>
    <w:rsid w:val="00B67AFB"/>
    <w:rsid w:val="00B714B2"/>
    <w:rsid w:val="00B72477"/>
    <w:rsid w:val="00B7609C"/>
    <w:rsid w:val="00B770C6"/>
    <w:rsid w:val="00B775A1"/>
    <w:rsid w:val="00B77BEA"/>
    <w:rsid w:val="00B803FE"/>
    <w:rsid w:val="00B82CC9"/>
    <w:rsid w:val="00B84C29"/>
    <w:rsid w:val="00B84ED7"/>
    <w:rsid w:val="00B852CC"/>
    <w:rsid w:val="00B85909"/>
    <w:rsid w:val="00B8649C"/>
    <w:rsid w:val="00B870B9"/>
    <w:rsid w:val="00B91DC1"/>
    <w:rsid w:val="00B950AB"/>
    <w:rsid w:val="00B95BDC"/>
    <w:rsid w:val="00B96E73"/>
    <w:rsid w:val="00B970B1"/>
    <w:rsid w:val="00B97245"/>
    <w:rsid w:val="00BA062B"/>
    <w:rsid w:val="00BA2385"/>
    <w:rsid w:val="00BA28B3"/>
    <w:rsid w:val="00BA2C2E"/>
    <w:rsid w:val="00BA2EF0"/>
    <w:rsid w:val="00BA63F2"/>
    <w:rsid w:val="00BA64EC"/>
    <w:rsid w:val="00BA679B"/>
    <w:rsid w:val="00BA727B"/>
    <w:rsid w:val="00BA778A"/>
    <w:rsid w:val="00BA781C"/>
    <w:rsid w:val="00BB147A"/>
    <w:rsid w:val="00BB5675"/>
    <w:rsid w:val="00BC0390"/>
    <w:rsid w:val="00BC38C4"/>
    <w:rsid w:val="00BC3D49"/>
    <w:rsid w:val="00BC47EB"/>
    <w:rsid w:val="00BD1603"/>
    <w:rsid w:val="00BD2DA3"/>
    <w:rsid w:val="00BD4676"/>
    <w:rsid w:val="00BD4E2D"/>
    <w:rsid w:val="00BD4EE4"/>
    <w:rsid w:val="00BD50F7"/>
    <w:rsid w:val="00BE1668"/>
    <w:rsid w:val="00BE2601"/>
    <w:rsid w:val="00BE31D3"/>
    <w:rsid w:val="00BE31F1"/>
    <w:rsid w:val="00BE437C"/>
    <w:rsid w:val="00BE557F"/>
    <w:rsid w:val="00BE74C3"/>
    <w:rsid w:val="00BF0DD9"/>
    <w:rsid w:val="00BF2480"/>
    <w:rsid w:val="00BF2727"/>
    <w:rsid w:val="00BF3938"/>
    <w:rsid w:val="00BF6F43"/>
    <w:rsid w:val="00BF6FFB"/>
    <w:rsid w:val="00C020D2"/>
    <w:rsid w:val="00C07765"/>
    <w:rsid w:val="00C07E49"/>
    <w:rsid w:val="00C10B25"/>
    <w:rsid w:val="00C10C19"/>
    <w:rsid w:val="00C10ECB"/>
    <w:rsid w:val="00C10FC7"/>
    <w:rsid w:val="00C167C2"/>
    <w:rsid w:val="00C17333"/>
    <w:rsid w:val="00C210F4"/>
    <w:rsid w:val="00C21925"/>
    <w:rsid w:val="00C22A07"/>
    <w:rsid w:val="00C2362A"/>
    <w:rsid w:val="00C26BA4"/>
    <w:rsid w:val="00C26EA8"/>
    <w:rsid w:val="00C30C27"/>
    <w:rsid w:val="00C335BE"/>
    <w:rsid w:val="00C33FAB"/>
    <w:rsid w:val="00C357F2"/>
    <w:rsid w:val="00C36E6F"/>
    <w:rsid w:val="00C41B06"/>
    <w:rsid w:val="00C43F2F"/>
    <w:rsid w:val="00C450DF"/>
    <w:rsid w:val="00C46674"/>
    <w:rsid w:val="00C46F19"/>
    <w:rsid w:val="00C4742D"/>
    <w:rsid w:val="00C50213"/>
    <w:rsid w:val="00C504B6"/>
    <w:rsid w:val="00C515DD"/>
    <w:rsid w:val="00C51E8E"/>
    <w:rsid w:val="00C52869"/>
    <w:rsid w:val="00C550BE"/>
    <w:rsid w:val="00C55410"/>
    <w:rsid w:val="00C57289"/>
    <w:rsid w:val="00C57E3C"/>
    <w:rsid w:val="00C616CD"/>
    <w:rsid w:val="00C61827"/>
    <w:rsid w:val="00C620A2"/>
    <w:rsid w:val="00C63557"/>
    <w:rsid w:val="00C6467D"/>
    <w:rsid w:val="00C6587C"/>
    <w:rsid w:val="00C65C52"/>
    <w:rsid w:val="00C65CE0"/>
    <w:rsid w:val="00C668B7"/>
    <w:rsid w:val="00C66AF7"/>
    <w:rsid w:val="00C67CF6"/>
    <w:rsid w:val="00C72EBE"/>
    <w:rsid w:val="00C73DDC"/>
    <w:rsid w:val="00C77518"/>
    <w:rsid w:val="00C80904"/>
    <w:rsid w:val="00C80FDF"/>
    <w:rsid w:val="00C83108"/>
    <w:rsid w:val="00C835CE"/>
    <w:rsid w:val="00C854AC"/>
    <w:rsid w:val="00C87F3B"/>
    <w:rsid w:val="00C87F84"/>
    <w:rsid w:val="00C90B3A"/>
    <w:rsid w:val="00C92F37"/>
    <w:rsid w:val="00C93D19"/>
    <w:rsid w:val="00C9401C"/>
    <w:rsid w:val="00C946F5"/>
    <w:rsid w:val="00C94CB7"/>
    <w:rsid w:val="00C9545D"/>
    <w:rsid w:val="00C95BC0"/>
    <w:rsid w:val="00C960CC"/>
    <w:rsid w:val="00C970E9"/>
    <w:rsid w:val="00C97A14"/>
    <w:rsid w:val="00CA1BDE"/>
    <w:rsid w:val="00CA50B9"/>
    <w:rsid w:val="00CA5ADB"/>
    <w:rsid w:val="00CA65B5"/>
    <w:rsid w:val="00CA707E"/>
    <w:rsid w:val="00CB1BE0"/>
    <w:rsid w:val="00CB2FD4"/>
    <w:rsid w:val="00CB327B"/>
    <w:rsid w:val="00CB3D89"/>
    <w:rsid w:val="00CB53BD"/>
    <w:rsid w:val="00CB5B3D"/>
    <w:rsid w:val="00CB78EF"/>
    <w:rsid w:val="00CB7A94"/>
    <w:rsid w:val="00CC04DF"/>
    <w:rsid w:val="00CC0682"/>
    <w:rsid w:val="00CC2D45"/>
    <w:rsid w:val="00CC3A6D"/>
    <w:rsid w:val="00CC7AD9"/>
    <w:rsid w:val="00CD0E6A"/>
    <w:rsid w:val="00CD114F"/>
    <w:rsid w:val="00CD19DB"/>
    <w:rsid w:val="00CD1C9E"/>
    <w:rsid w:val="00CD2ACF"/>
    <w:rsid w:val="00CD49A5"/>
    <w:rsid w:val="00CD5F99"/>
    <w:rsid w:val="00CE0113"/>
    <w:rsid w:val="00CE0598"/>
    <w:rsid w:val="00CE2463"/>
    <w:rsid w:val="00CE36C9"/>
    <w:rsid w:val="00CE59BE"/>
    <w:rsid w:val="00CE7664"/>
    <w:rsid w:val="00CE7B3D"/>
    <w:rsid w:val="00CF0544"/>
    <w:rsid w:val="00CF1506"/>
    <w:rsid w:val="00CF33E4"/>
    <w:rsid w:val="00CF37F2"/>
    <w:rsid w:val="00CF4264"/>
    <w:rsid w:val="00CF4A56"/>
    <w:rsid w:val="00CF5D67"/>
    <w:rsid w:val="00CF6F05"/>
    <w:rsid w:val="00CF7832"/>
    <w:rsid w:val="00D00766"/>
    <w:rsid w:val="00D01A9D"/>
    <w:rsid w:val="00D0266F"/>
    <w:rsid w:val="00D02D8C"/>
    <w:rsid w:val="00D06620"/>
    <w:rsid w:val="00D078CD"/>
    <w:rsid w:val="00D11F95"/>
    <w:rsid w:val="00D1223A"/>
    <w:rsid w:val="00D13E06"/>
    <w:rsid w:val="00D156BA"/>
    <w:rsid w:val="00D173FB"/>
    <w:rsid w:val="00D174F4"/>
    <w:rsid w:val="00D20D74"/>
    <w:rsid w:val="00D235DF"/>
    <w:rsid w:val="00D2376A"/>
    <w:rsid w:val="00D23AF2"/>
    <w:rsid w:val="00D23B15"/>
    <w:rsid w:val="00D24718"/>
    <w:rsid w:val="00D2603D"/>
    <w:rsid w:val="00D26202"/>
    <w:rsid w:val="00D2735C"/>
    <w:rsid w:val="00D277DD"/>
    <w:rsid w:val="00D3196C"/>
    <w:rsid w:val="00D32E96"/>
    <w:rsid w:val="00D32FCB"/>
    <w:rsid w:val="00D33921"/>
    <w:rsid w:val="00D34DC5"/>
    <w:rsid w:val="00D40BBF"/>
    <w:rsid w:val="00D41200"/>
    <w:rsid w:val="00D414D7"/>
    <w:rsid w:val="00D423E4"/>
    <w:rsid w:val="00D43E41"/>
    <w:rsid w:val="00D443F7"/>
    <w:rsid w:val="00D44591"/>
    <w:rsid w:val="00D4468E"/>
    <w:rsid w:val="00D47A66"/>
    <w:rsid w:val="00D5590A"/>
    <w:rsid w:val="00D56490"/>
    <w:rsid w:val="00D610C1"/>
    <w:rsid w:val="00D631A0"/>
    <w:rsid w:val="00D64072"/>
    <w:rsid w:val="00D64ACA"/>
    <w:rsid w:val="00D6703D"/>
    <w:rsid w:val="00D67FB8"/>
    <w:rsid w:val="00D704B9"/>
    <w:rsid w:val="00D74D19"/>
    <w:rsid w:val="00D75D40"/>
    <w:rsid w:val="00D8159F"/>
    <w:rsid w:val="00D830E0"/>
    <w:rsid w:val="00D85067"/>
    <w:rsid w:val="00D85C4C"/>
    <w:rsid w:val="00D8721E"/>
    <w:rsid w:val="00D87872"/>
    <w:rsid w:val="00D87AC3"/>
    <w:rsid w:val="00D87EE7"/>
    <w:rsid w:val="00D92823"/>
    <w:rsid w:val="00D92F72"/>
    <w:rsid w:val="00DA026E"/>
    <w:rsid w:val="00DA141A"/>
    <w:rsid w:val="00DA4013"/>
    <w:rsid w:val="00DA7DD8"/>
    <w:rsid w:val="00DB26B3"/>
    <w:rsid w:val="00DB2AEB"/>
    <w:rsid w:val="00DB32A9"/>
    <w:rsid w:val="00DB3DCD"/>
    <w:rsid w:val="00DB5F52"/>
    <w:rsid w:val="00DB62DA"/>
    <w:rsid w:val="00DB768C"/>
    <w:rsid w:val="00DB7F62"/>
    <w:rsid w:val="00DC1795"/>
    <w:rsid w:val="00DC332C"/>
    <w:rsid w:val="00DC4063"/>
    <w:rsid w:val="00DC4B4B"/>
    <w:rsid w:val="00DC5107"/>
    <w:rsid w:val="00DC6890"/>
    <w:rsid w:val="00DC6A61"/>
    <w:rsid w:val="00DC7FE9"/>
    <w:rsid w:val="00DD0132"/>
    <w:rsid w:val="00DD17DA"/>
    <w:rsid w:val="00DD2838"/>
    <w:rsid w:val="00DD3ACD"/>
    <w:rsid w:val="00DD3AEB"/>
    <w:rsid w:val="00DD4F85"/>
    <w:rsid w:val="00DD5D14"/>
    <w:rsid w:val="00DD5D1F"/>
    <w:rsid w:val="00DD6750"/>
    <w:rsid w:val="00DD6D9F"/>
    <w:rsid w:val="00DD7D4A"/>
    <w:rsid w:val="00DE0046"/>
    <w:rsid w:val="00DE2637"/>
    <w:rsid w:val="00DE6AEF"/>
    <w:rsid w:val="00DF0245"/>
    <w:rsid w:val="00DF054E"/>
    <w:rsid w:val="00DF0F0E"/>
    <w:rsid w:val="00DF2B2C"/>
    <w:rsid w:val="00DF2E47"/>
    <w:rsid w:val="00DF304E"/>
    <w:rsid w:val="00DF3620"/>
    <w:rsid w:val="00DF4364"/>
    <w:rsid w:val="00DF45A9"/>
    <w:rsid w:val="00DF45F5"/>
    <w:rsid w:val="00DF6E84"/>
    <w:rsid w:val="00E01896"/>
    <w:rsid w:val="00E019E1"/>
    <w:rsid w:val="00E01AA5"/>
    <w:rsid w:val="00E0390A"/>
    <w:rsid w:val="00E0392E"/>
    <w:rsid w:val="00E05641"/>
    <w:rsid w:val="00E0645F"/>
    <w:rsid w:val="00E0681A"/>
    <w:rsid w:val="00E11507"/>
    <w:rsid w:val="00E15A6A"/>
    <w:rsid w:val="00E16295"/>
    <w:rsid w:val="00E16A23"/>
    <w:rsid w:val="00E21C30"/>
    <w:rsid w:val="00E220E2"/>
    <w:rsid w:val="00E2373F"/>
    <w:rsid w:val="00E24651"/>
    <w:rsid w:val="00E2531D"/>
    <w:rsid w:val="00E2589D"/>
    <w:rsid w:val="00E25C51"/>
    <w:rsid w:val="00E27E9E"/>
    <w:rsid w:val="00E30238"/>
    <w:rsid w:val="00E308B4"/>
    <w:rsid w:val="00E31A15"/>
    <w:rsid w:val="00E33B21"/>
    <w:rsid w:val="00E35844"/>
    <w:rsid w:val="00E358B4"/>
    <w:rsid w:val="00E35965"/>
    <w:rsid w:val="00E37F4E"/>
    <w:rsid w:val="00E433F4"/>
    <w:rsid w:val="00E43C9B"/>
    <w:rsid w:val="00E445F5"/>
    <w:rsid w:val="00E44977"/>
    <w:rsid w:val="00E4568E"/>
    <w:rsid w:val="00E540C6"/>
    <w:rsid w:val="00E540D6"/>
    <w:rsid w:val="00E5562B"/>
    <w:rsid w:val="00E55EFA"/>
    <w:rsid w:val="00E562D7"/>
    <w:rsid w:val="00E575E0"/>
    <w:rsid w:val="00E60778"/>
    <w:rsid w:val="00E607AA"/>
    <w:rsid w:val="00E61DBC"/>
    <w:rsid w:val="00E6238F"/>
    <w:rsid w:val="00E638C3"/>
    <w:rsid w:val="00E651B5"/>
    <w:rsid w:val="00E67CBA"/>
    <w:rsid w:val="00E71F6C"/>
    <w:rsid w:val="00E72761"/>
    <w:rsid w:val="00E732E1"/>
    <w:rsid w:val="00E76BDA"/>
    <w:rsid w:val="00E802B6"/>
    <w:rsid w:val="00E80763"/>
    <w:rsid w:val="00E80A94"/>
    <w:rsid w:val="00E80C70"/>
    <w:rsid w:val="00E81213"/>
    <w:rsid w:val="00E82DF0"/>
    <w:rsid w:val="00E84BFE"/>
    <w:rsid w:val="00E85B17"/>
    <w:rsid w:val="00E87C20"/>
    <w:rsid w:val="00E90415"/>
    <w:rsid w:val="00E905E6"/>
    <w:rsid w:val="00E90FD2"/>
    <w:rsid w:val="00E92C31"/>
    <w:rsid w:val="00E95035"/>
    <w:rsid w:val="00E9722D"/>
    <w:rsid w:val="00EA16E8"/>
    <w:rsid w:val="00EA22F1"/>
    <w:rsid w:val="00EA2AAE"/>
    <w:rsid w:val="00EA2AC4"/>
    <w:rsid w:val="00EA3970"/>
    <w:rsid w:val="00EA4174"/>
    <w:rsid w:val="00EA42AE"/>
    <w:rsid w:val="00EA637A"/>
    <w:rsid w:val="00EB004C"/>
    <w:rsid w:val="00EB0A78"/>
    <w:rsid w:val="00EB0EA3"/>
    <w:rsid w:val="00EB183D"/>
    <w:rsid w:val="00EB4CE5"/>
    <w:rsid w:val="00EB5768"/>
    <w:rsid w:val="00EB6F9C"/>
    <w:rsid w:val="00EB7BD2"/>
    <w:rsid w:val="00EC0394"/>
    <w:rsid w:val="00EC10F1"/>
    <w:rsid w:val="00EC1ADF"/>
    <w:rsid w:val="00EC4E14"/>
    <w:rsid w:val="00EC4E39"/>
    <w:rsid w:val="00EC5EC3"/>
    <w:rsid w:val="00EC6187"/>
    <w:rsid w:val="00EC74C2"/>
    <w:rsid w:val="00EC7FA9"/>
    <w:rsid w:val="00ED0532"/>
    <w:rsid w:val="00ED0E93"/>
    <w:rsid w:val="00ED118F"/>
    <w:rsid w:val="00ED18CA"/>
    <w:rsid w:val="00ED1A67"/>
    <w:rsid w:val="00ED3ADF"/>
    <w:rsid w:val="00ED3C20"/>
    <w:rsid w:val="00ED44AB"/>
    <w:rsid w:val="00ED4A68"/>
    <w:rsid w:val="00ED58DC"/>
    <w:rsid w:val="00ED6613"/>
    <w:rsid w:val="00EE1DEC"/>
    <w:rsid w:val="00EE3BF9"/>
    <w:rsid w:val="00EE5293"/>
    <w:rsid w:val="00EE63D3"/>
    <w:rsid w:val="00EE7E16"/>
    <w:rsid w:val="00EF0CE6"/>
    <w:rsid w:val="00EF1B99"/>
    <w:rsid w:val="00EF3E0D"/>
    <w:rsid w:val="00EF5AC3"/>
    <w:rsid w:val="00EF64B9"/>
    <w:rsid w:val="00EF6CCB"/>
    <w:rsid w:val="00F016C1"/>
    <w:rsid w:val="00F0210B"/>
    <w:rsid w:val="00F02486"/>
    <w:rsid w:val="00F03F78"/>
    <w:rsid w:val="00F0443D"/>
    <w:rsid w:val="00F05092"/>
    <w:rsid w:val="00F05A4D"/>
    <w:rsid w:val="00F069D6"/>
    <w:rsid w:val="00F06D32"/>
    <w:rsid w:val="00F07432"/>
    <w:rsid w:val="00F075C1"/>
    <w:rsid w:val="00F13B36"/>
    <w:rsid w:val="00F14294"/>
    <w:rsid w:val="00F178A0"/>
    <w:rsid w:val="00F20134"/>
    <w:rsid w:val="00F210F3"/>
    <w:rsid w:val="00F213AA"/>
    <w:rsid w:val="00F23D66"/>
    <w:rsid w:val="00F23F46"/>
    <w:rsid w:val="00F240BC"/>
    <w:rsid w:val="00F24EEC"/>
    <w:rsid w:val="00F26405"/>
    <w:rsid w:val="00F305FD"/>
    <w:rsid w:val="00F31109"/>
    <w:rsid w:val="00F315BB"/>
    <w:rsid w:val="00F3223C"/>
    <w:rsid w:val="00F325F2"/>
    <w:rsid w:val="00F3309D"/>
    <w:rsid w:val="00F3465E"/>
    <w:rsid w:val="00F347B6"/>
    <w:rsid w:val="00F35198"/>
    <w:rsid w:val="00F355EA"/>
    <w:rsid w:val="00F35A58"/>
    <w:rsid w:val="00F37CB6"/>
    <w:rsid w:val="00F40412"/>
    <w:rsid w:val="00F40BFF"/>
    <w:rsid w:val="00F40DBE"/>
    <w:rsid w:val="00F4550C"/>
    <w:rsid w:val="00F45B1F"/>
    <w:rsid w:val="00F45B5E"/>
    <w:rsid w:val="00F475DB"/>
    <w:rsid w:val="00F47C1A"/>
    <w:rsid w:val="00F50578"/>
    <w:rsid w:val="00F51E61"/>
    <w:rsid w:val="00F53799"/>
    <w:rsid w:val="00F54256"/>
    <w:rsid w:val="00F554BC"/>
    <w:rsid w:val="00F56677"/>
    <w:rsid w:val="00F6077D"/>
    <w:rsid w:val="00F607AA"/>
    <w:rsid w:val="00F60AB1"/>
    <w:rsid w:val="00F60C22"/>
    <w:rsid w:val="00F641D6"/>
    <w:rsid w:val="00F65C3D"/>
    <w:rsid w:val="00F67DA0"/>
    <w:rsid w:val="00F70410"/>
    <w:rsid w:val="00F74558"/>
    <w:rsid w:val="00F75911"/>
    <w:rsid w:val="00F77062"/>
    <w:rsid w:val="00F779CC"/>
    <w:rsid w:val="00F816AB"/>
    <w:rsid w:val="00F81AC8"/>
    <w:rsid w:val="00F836E6"/>
    <w:rsid w:val="00F8576E"/>
    <w:rsid w:val="00F86128"/>
    <w:rsid w:val="00F86DC3"/>
    <w:rsid w:val="00F924DC"/>
    <w:rsid w:val="00F92B42"/>
    <w:rsid w:val="00F93AF1"/>
    <w:rsid w:val="00F96166"/>
    <w:rsid w:val="00F9620E"/>
    <w:rsid w:val="00F9664D"/>
    <w:rsid w:val="00F97CE3"/>
    <w:rsid w:val="00FA019E"/>
    <w:rsid w:val="00FA0CF7"/>
    <w:rsid w:val="00FA102A"/>
    <w:rsid w:val="00FA1C20"/>
    <w:rsid w:val="00FA370D"/>
    <w:rsid w:val="00FA3747"/>
    <w:rsid w:val="00FA4987"/>
    <w:rsid w:val="00FA4DC5"/>
    <w:rsid w:val="00FA50C3"/>
    <w:rsid w:val="00FA612E"/>
    <w:rsid w:val="00FA7850"/>
    <w:rsid w:val="00FA789D"/>
    <w:rsid w:val="00FB03BE"/>
    <w:rsid w:val="00FB07D5"/>
    <w:rsid w:val="00FB1025"/>
    <w:rsid w:val="00FB5BDB"/>
    <w:rsid w:val="00FB6887"/>
    <w:rsid w:val="00FB7C8C"/>
    <w:rsid w:val="00FC0515"/>
    <w:rsid w:val="00FC0F31"/>
    <w:rsid w:val="00FC1A9D"/>
    <w:rsid w:val="00FC1B5D"/>
    <w:rsid w:val="00FC394A"/>
    <w:rsid w:val="00FC42C5"/>
    <w:rsid w:val="00FC4394"/>
    <w:rsid w:val="00FC4FA3"/>
    <w:rsid w:val="00FC56CB"/>
    <w:rsid w:val="00FC5F58"/>
    <w:rsid w:val="00FC632E"/>
    <w:rsid w:val="00FC68F5"/>
    <w:rsid w:val="00FC6D47"/>
    <w:rsid w:val="00FC7D42"/>
    <w:rsid w:val="00FD07F3"/>
    <w:rsid w:val="00FD13E4"/>
    <w:rsid w:val="00FD2694"/>
    <w:rsid w:val="00FD5D89"/>
    <w:rsid w:val="00FE0695"/>
    <w:rsid w:val="00FE0E6F"/>
    <w:rsid w:val="00FE1F1E"/>
    <w:rsid w:val="00FE27E2"/>
    <w:rsid w:val="00FE2FBA"/>
    <w:rsid w:val="00FE3729"/>
    <w:rsid w:val="00FE388B"/>
    <w:rsid w:val="00FE4E58"/>
    <w:rsid w:val="00FE68A2"/>
    <w:rsid w:val="00FF073B"/>
    <w:rsid w:val="00FF2E13"/>
    <w:rsid w:val="00FF38A3"/>
    <w:rsid w:val="00FF4623"/>
    <w:rsid w:val="00FF4F78"/>
    <w:rsid w:val="00FF505B"/>
    <w:rsid w:val="00FF54D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F99EA-85A2-417F-A30B-7ACBE379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43260"/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0064A"/>
    <w:pPr>
      <w:keepNext/>
      <w:outlineLvl w:val="0"/>
    </w:pPr>
    <w:rPr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rsid w:val="00343260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rsid w:val="00405ADB"/>
    <w:pPr>
      <w:tabs>
        <w:tab w:val="right" w:leader="dot" w:pos="9072"/>
      </w:tabs>
      <w:ind w:left="240"/>
    </w:pPr>
  </w:style>
  <w:style w:type="paragraph" w:customStyle="1" w:styleId="NFK1-nadpis">
    <w:name w:val="NFK 1-nadpis"/>
    <w:basedOn w:val="Normlny"/>
    <w:link w:val="NFK1-nadpisChar"/>
    <w:qFormat/>
    <w:rsid w:val="00AB7A16"/>
    <w:pPr>
      <w:jc w:val="both"/>
    </w:pPr>
    <w:rPr>
      <w:rFonts w:ascii="Book Antiqua" w:hAnsi="Book Antiqua"/>
      <w:b/>
      <w:bCs/>
      <w:sz w:val="28"/>
      <w:szCs w:val="28"/>
    </w:rPr>
  </w:style>
  <w:style w:type="character" w:customStyle="1" w:styleId="NFK1-nadpisChar">
    <w:name w:val="NFK 1-nadpis Char"/>
    <w:basedOn w:val="Predvolenpsmoodseku"/>
    <w:link w:val="NFK1-nadpis"/>
    <w:rsid w:val="00AB7A16"/>
    <w:rPr>
      <w:rFonts w:ascii="Book Antiqua" w:eastAsia="Times New Roman" w:hAnsi="Book Antiqua" w:cs="Times New Roman"/>
      <w:b/>
      <w:bCs/>
      <w:sz w:val="28"/>
      <w:szCs w:val="28"/>
      <w:lang w:eastAsia="sk-SK"/>
    </w:rPr>
  </w:style>
  <w:style w:type="paragraph" w:customStyle="1" w:styleId="NFK2-nadpis">
    <w:name w:val="NFK 2-nadpis"/>
    <w:basedOn w:val="Normlny"/>
    <w:link w:val="NFK2-nadpisChar"/>
    <w:qFormat/>
    <w:rsid w:val="00FE1F1E"/>
    <w:pPr>
      <w:jc w:val="both"/>
    </w:pPr>
    <w:rPr>
      <w:b/>
      <w:bCs/>
    </w:rPr>
  </w:style>
  <w:style w:type="character" w:customStyle="1" w:styleId="NFK2-nadpisChar">
    <w:name w:val="NFK 2-nadpis Char"/>
    <w:basedOn w:val="Predvolenpsmoodseku"/>
    <w:link w:val="NFK2-nadpis"/>
    <w:rsid w:val="00FE1F1E"/>
    <w:rPr>
      <w:rFonts w:eastAsia="Times New Roman" w:cs="Times New Roman"/>
      <w:b/>
      <w:bCs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E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EF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942CE"/>
    <w:pPr>
      <w:ind w:left="720"/>
      <w:contextualSpacing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rsid w:val="0040064A"/>
    <w:rPr>
      <w:rFonts w:eastAsia="Times New Roman" w:cs="Times New Roman"/>
      <w:b/>
      <w:sz w:val="20"/>
      <w:szCs w:val="20"/>
      <w:lang w:eastAsia="cs-CZ"/>
    </w:rPr>
  </w:style>
  <w:style w:type="paragraph" w:customStyle="1" w:styleId="Pismenka">
    <w:name w:val="Pismenka"/>
    <w:basedOn w:val="Zkladntext"/>
    <w:rsid w:val="002B4C4A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B4C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B4C4A"/>
    <w:rPr>
      <w:rFonts w:eastAsia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164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64C3"/>
    <w:rPr>
      <w:rFonts w:eastAsia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164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64C3"/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84793"/>
    <w:rPr>
      <w:color w:val="000060"/>
      <w:u w:val="single"/>
    </w:rPr>
  </w:style>
  <w:style w:type="paragraph" w:customStyle="1" w:styleId="NFK1">
    <w:name w:val="NFK 1"/>
    <w:basedOn w:val="Normlny"/>
    <w:next w:val="Normlny"/>
    <w:qFormat/>
    <w:rsid w:val="00284793"/>
    <w:pPr>
      <w:jc w:val="both"/>
    </w:pPr>
    <w:rPr>
      <w:rFonts w:ascii="Book Antiqua" w:hAnsi="Book Antiqua"/>
      <w:b/>
      <w:sz w:val="28"/>
      <w:szCs w:val="28"/>
      <w:lang w:eastAsia="cs-CZ"/>
    </w:rPr>
  </w:style>
  <w:style w:type="paragraph" w:styleId="Nzov">
    <w:name w:val="Title"/>
    <w:basedOn w:val="Normlny"/>
    <w:link w:val="NzovChar"/>
    <w:qFormat/>
    <w:rsid w:val="00284793"/>
    <w:pPr>
      <w:jc w:val="center"/>
    </w:pPr>
    <w:rPr>
      <w:rFonts w:ascii="Arial Black" w:hAnsi="Arial Black" w:cs="Arial Black"/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84793"/>
    <w:rPr>
      <w:rFonts w:ascii="Arial Black" w:eastAsia="Times New Roman" w:hAnsi="Arial Black" w:cs="Arial Black"/>
      <w:b/>
      <w:bCs/>
      <w:szCs w:val="24"/>
      <w:lang w:eastAsia="cs-CZ"/>
    </w:rPr>
  </w:style>
  <w:style w:type="paragraph" w:customStyle="1" w:styleId="NFK2">
    <w:name w:val="NFK 2"/>
    <w:basedOn w:val="Normlny"/>
    <w:qFormat/>
    <w:rsid w:val="00284793"/>
    <w:pPr>
      <w:jc w:val="both"/>
    </w:pPr>
    <w:rPr>
      <w:b/>
      <w:lang w:eastAsia="cs-CZ"/>
    </w:rPr>
  </w:style>
  <w:style w:type="character" w:styleId="Vrazn">
    <w:name w:val="Strong"/>
    <w:basedOn w:val="Predvolenpsmoodseku"/>
    <w:uiPriority w:val="22"/>
    <w:qFormat/>
    <w:rsid w:val="00284793"/>
    <w:rPr>
      <w:b/>
      <w:bCs/>
    </w:rPr>
  </w:style>
  <w:style w:type="paragraph" w:customStyle="1" w:styleId="Default">
    <w:name w:val="Default"/>
    <w:rsid w:val="0023334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ezriadkovania">
    <w:name w:val="No Spacing"/>
    <w:link w:val="BezriadkovaniaChar"/>
    <w:uiPriority w:val="1"/>
    <w:qFormat/>
    <w:rsid w:val="00882E6F"/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43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616CD"/>
    <w:rPr>
      <w:rFonts w:eastAsia="Times New Roman" w:cs="Times New Roman"/>
      <w:szCs w:val="24"/>
      <w:lang w:eastAsia="cs-CZ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597187"/>
    <w:rPr>
      <w:rFonts w:eastAsia="Times New Roman" w:cs="Times New Roman"/>
    </w:rPr>
  </w:style>
  <w:style w:type="paragraph" w:customStyle="1" w:styleId="07Textprotokolu">
    <w:name w:val="07. Text protokolu"/>
    <w:basedOn w:val="Normlny"/>
    <w:rsid w:val="00AB68C7"/>
    <w:p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3C2B-D325-49EE-94EA-B320E572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Voloda</cp:lastModifiedBy>
  <cp:revision>4</cp:revision>
  <cp:lastPrinted>2019-03-18T07:47:00Z</cp:lastPrinted>
  <dcterms:created xsi:type="dcterms:W3CDTF">2021-04-15T15:04:00Z</dcterms:created>
  <dcterms:modified xsi:type="dcterms:W3CDTF">2021-04-15T15:06:00Z</dcterms:modified>
</cp:coreProperties>
</file>